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36FA9" w14:textId="03F337B8" w:rsidR="00C700C6" w:rsidRDefault="0004054A" w:rsidP="00D53FE1">
      <w:pPr>
        <w:pStyle w:val="Sansinterligne"/>
        <w:jc w:val="both"/>
        <w:rPr>
          <w:noProof/>
        </w:rPr>
      </w:pPr>
      <w:r w:rsidRPr="00313727">
        <w:rPr>
          <w:noProof/>
        </w:rPr>
        <w:drawing>
          <wp:anchor distT="0" distB="0" distL="114300" distR="114300" simplePos="0" relativeHeight="251658240" behindDoc="0" locked="0" layoutInCell="1" allowOverlap="1" wp14:anchorId="54470B0B" wp14:editId="4E9B85E8">
            <wp:simplePos x="0" y="0"/>
            <wp:positionH relativeFrom="column">
              <wp:posOffset>3268345</wp:posOffset>
            </wp:positionH>
            <wp:positionV relativeFrom="paragraph">
              <wp:posOffset>-72390</wp:posOffset>
            </wp:positionV>
            <wp:extent cx="2724785" cy="111442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785" cy="1114425"/>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E8F9837" w14:textId="7B9E536B" w:rsidR="009A7911" w:rsidRDefault="009A7911" w:rsidP="00D53FE1">
      <w:pPr>
        <w:pStyle w:val="Sansinterligne"/>
        <w:jc w:val="both"/>
      </w:pPr>
      <w:r>
        <w:rPr>
          <w:noProof/>
        </w:rPr>
        <w:t>Ordre du jour</w:t>
      </w:r>
      <w:r w:rsidR="00A54C56">
        <w:t xml:space="preserve"> de l’AG</w:t>
      </w:r>
    </w:p>
    <w:p w14:paraId="35CF2616" w14:textId="77777777" w:rsidR="009A7911" w:rsidRDefault="009A7911" w:rsidP="00D53FE1">
      <w:pPr>
        <w:jc w:val="both"/>
      </w:pPr>
    </w:p>
    <w:p w14:paraId="66F4E4FE" w14:textId="77777777" w:rsidR="009A7911" w:rsidRPr="00313727" w:rsidRDefault="009A7911" w:rsidP="00D53FE1">
      <w:pPr>
        <w:pStyle w:val="Paragraphedeliste"/>
        <w:numPr>
          <w:ilvl w:val="0"/>
          <w:numId w:val="1"/>
        </w:numPr>
        <w:pBdr>
          <w:bottom w:val="single" w:sz="4" w:space="1" w:color="auto"/>
        </w:pBdr>
        <w:rPr>
          <w:b w:val="0"/>
          <w:sz w:val="28"/>
          <w:szCs w:val="28"/>
        </w:rPr>
      </w:pPr>
      <w:r w:rsidRPr="00313727">
        <w:rPr>
          <w:sz w:val="28"/>
          <w:szCs w:val="28"/>
        </w:rPr>
        <w:t>Informations</w:t>
      </w:r>
    </w:p>
    <w:p w14:paraId="5C01DDA8" w14:textId="77777777" w:rsidR="009A7911" w:rsidRDefault="009A7911" w:rsidP="00D53FE1">
      <w:pPr>
        <w:jc w:val="both"/>
      </w:pPr>
    </w:p>
    <w:p w14:paraId="4EA159C3" w14:textId="3425BC9D" w:rsidR="009A7911" w:rsidRDefault="009A7911" w:rsidP="00D53FE1">
      <w:pPr>
        <w:jc w:val="both"/>
      </w:pPr>
      <w:r w:rsidRPr="00313727">
        <w:rPr>
          <w:rStyle w:val="Titre2Car"/>
        </w:rPr>
        <w:t>Date :</w:t>
      </w:r>
      <w:r w:rsidR="008C0296">
        <w:t xml:space="preserve"> vendredi 10 février</w:t>
      </w:r>
      <w:r w:rsidR="0032675F">
        <w:t xml:space="preserve"> 2017</w:t>
      </w:r>
    </w:p>
    <w:p w14:paraId="1EFD5E9D" w14:textId="77777777" w:rsidR="009A7911" w:rsidRDefault="009A7911" w:rsidP="00D53FE1">
      <w:pPr>
        <w:jc w:val="both"/>
      </w:pPr>
    </w:p>
    <w:p w14:paraId="79237F87" w14:textId="77777777" w:rsidR="00C700C6" w:rsidRDefault="009A7911" w:rsidP="00D53FE1">
      <w:pPr>
        <w:jc w:val="both"/>
      </w:pPr>
      <w:r w:rsidRPr="00313727">
        <w:rPr>
          <w:rStyle w:val="Titre2Car"/>
        </w:rPr>
        <w:t>Lieu</w:t>
      </w:r>
      <w:r>
        <w:t> : salle de réunion PRSH</w:t>
      </w:r>
    </w:p>
    <w:p w14:paraId="77784976" w14:textId="60EFF390" w:rsidR="009A7911" w:rsidRPr="00666084" w:rsidRDefault="009A7911" w:rsidP="00D53FE1">
      <w:pPr>
        <w:jc w:val="both"/>
      </w:pPr>
      <w:r>
        <w:rPr>
          <w:rStyle w:val="Titre2Car"/>
        </w:rPr>
        <w:t xml:space="preserve">Présents : </w:t>
      </w:r>
      <w:r w:rsidR="00666084" w:rsidRPr="00666084">
        <w:t>Bruno LECOQUIERRE, Nada AFIOUNI, Jean-Noël CASTORIO, Sébastien ADALID, Nicolas GUILLET, Gabrielle GRANDCAMP, Anne-Solène QUIEC, Sonia ANTON</w:t>
      </w:r>
      <w:r w:rsidR="00666084">
        <w:t>, Marie-Laure BARON, Arnaud LEMARCHAND.</w:t>
      </w:r>
    </w:p>
    <w:p w14:paraId="5CA72A1A" w14:textId="1F90DD30" w:rsidR="009A7911" w:rsidRDefault="009A7911" w:rsidP="00D53FE1">
      <w:pPr>
        <w:jc w:val="both"/>
      </w:pPr>
      <w:r>
        <w:rPr>
          <w:rStyle w:val="Titre2Car"/>
        </w:rPr>
        <w:t xml:space="preserve">Excusés : </w:t>
      </w:r>
      <w:r w:rsidR="00A54C56">
        <w:t xml:space="preserve">Isabelle </w:t>
      </w:r>
      <w:r w:rsidR="0004054A">
        <w:t>MAILLOCHON.</w:t>
      </w:r>
    </w:p>
    <w:p w14:paraId="14071990" w14:textId="66770AAE" w:rsidR="009A7911" w:rsidRDefault="00666084" w:rsidP="00D53FE1">
      <w:pPr>
        <w:jc w:val="both"/>
      </w:pPr>
      <w:r>
        <w:t>Procurations : Stéphane VALTER, Catalina SANTANA BUCCIO.</w:t>
      </w:r>
    </w:p>
    <w:p w14:paraId="6F6C754A" w14:textId="77777777" w:rsidR="009A7911" w:rsidRDefault="009A7911" w:rsidP="00D53FE1">
      <w:pPr>
        <w:jc w:val="both"/>
      </w:pPr>
    </w:p>
    <w:p w14:paraId="1F1A4AB7" w14:textId="27A3582C" w:rsidR="00A54C56" w:rsidRPr="002257AE" w:rsidRDefault="009A7911" w:rsidP="002257AE">
      <w:pPr>
        <w:pStyle w:val="Paragraphedeliste"/>
        <w:numPr>
          <w:ilvl w:val="0"/>
          <w:numId w:val="1"/>
        </w:numPr>
        <w:pBdr>
          <w:bottom w:val="single" w:sz="4" w:space="1" w:color="auto"/>
        </w:pBdr>
        <w:rPr>
          <w:b w:val="0"/>
          <w:sz w:val="28"/>
          <w:szCs w:val="28"/>
        </w:rPr>
      </w:pPr>
      <w:r>
        <w:rPr>
          <w:sz w:val="28"/>
          <w:szCs w:val="28"/>
        </w:rPr>
        <w:t>Ordre du jour</w:t>
      </w:r>
    </w:p>
    <w:p w14:paraId="48D27F25" w14:textId="2562C624" w:rsidR="00A54C56" w:rsidRDefault="00A54C56" w:rsidP="00A54C56">
      <w:pPr>
        <w:pStyle w:val="Paragraphedeliste"/>
        <w:numPr>
          <w:ilvl w:val="0"/>
          <w:numId w:val="11"/>
        </w:numPr>
        <w:spacing w:before="100" w:beforeAutospacing="1" w:after="100" w:afterAutospacing="1"/>
        <w:rPr>
          <w:rFonts w:ascii="Times New Roman" w:eastAsia="Times New Roman" w:hAnsi="Times New Roman" w:cs="Times New Roman"/>
        </w:rPr>
      </w:pPr>
      <w:r w:rsidRPr="00A54C56">
        <w:rPr>
          <w:rFonts w:ascii="Times New Roman" w:eastAsia="Times New Roman" w:hAnsi="Times New Roman" w:cs="Times New Roman"/>
        </w:rPr>
        <w:t>présentation du bilan financier 2016 et budget prévisionnel 2017</w:t>
      </w:r>
    </w:p>
    <w:p w14:paraId="206FC453" w14:textId="4B41864C" w:rsidR="008521CE" w:rsidRPr="00666084" w:rsidRDefault="008521CE" w:rsidP="008521CE">
      <w:pPr>
        <w:spacing w:before="100" w:beforeAutospacing="1" w:after="100" w:afterAutospacing="1"/>
        <w:rPr>
          <w:rFonts w:ascii="Times New Roman" w:eastAsia="Times New Roman" w:hAnsi="Times New Roman" w:cs="Times New Roman"/>
          <w:b/>
          <w:u w:val="single"/>
        </w:rPr>
      </w:pPr>
      <w:r w:rsidRPr="00666084">
        <w:rPr>
          <w:rFonts w:ascii="Times New Roman" w:eastAsia="Times New Roman" w:hAnsi="Times New Roman" w:cs="Times New Roman"/>
          <w:b/>
          <w:u w:val="single"/>
        </w:rPr>
        <w:t>Budget prévisionnel 2017 :</w:t>
      </w:r>
    </w:p>
    <w:tbl>
      <w:tblPr>
        <w:tblStyle w:val="Tramemoyenne2-Accent1"/>
        <w:tblW w:w="0" w:type="auto"/>
        <w:tblLook w:val="04A0" w:firstRow="1" w:lastRow="0" w:firstColumn="1" w:lastColumn="0" w:noHBand="0" w:noVBand="1"/>
      </w:tblPr>
      <w:tblGrid>
        <w:gridCol w:w="4964"/>
        <w:gridCol w:w="4242"/>
      </w:tblGrid>
      <w:tr w:rsidR="00AA7B9F" w:rsidRPr="00AA7B9F" w14:paraId="2043BDA7" w14:textId="77777777" w:rsidTr="00AA7B9F">
        <w:trPr>
          <w:cnfStyle w:val="100000000000" w:firstRow="1" w:lastRow="0" w:firstColumn="0" w:lastColumn="0" w:oddVBand="0" w:evenVBand="0" w:oddHBand="0" w:evenHBand="0" w:firstRowFirstColumn="0" w:firstRowLastColumn="0" w:lastRowFirstColumn="0" w:lastRowLastColumn="0"/>
          <w:trHeight w:val="549"/>
        </w:trPr>
        <w:tc>
          <w:tcPr>
            <w:cnfStyle w:val="001000000100" w:firstRow="0" w:lastRow="0" w:firstColumn="1" w:lastColumn="0" w:oddVBand="0" w:evenVBand="0" w:oddHBand="0" w:evenHBand="0" w:firstRowFirstColumn="1" w:firstRowLastColumn="0" w:lastRowFirstColumn="0" w:lastRowLastColumn="0"/>
            <w:tcW w:w="5070" w:type="dxa"/>
          </w:tcPr>
          <w:p w14:paraId="05580249" w14:textId="12EFF7F0" w:rsidR="00AA7B9F" w:rsidRPr="00AA7B9F" w:rsidRDefault="00AA7B9F" w:rsidP="00AA7B9F">
            <w:pPr>
              <w:spacing w:before="100" w:beforeAutospacing="1"/>
              <w:jc w:val="center"/>
              <w:rPr>
                <w:rFonts w:ascii="Times New Roman" w:eastAsia="Times New Roman" w:hAnsi="Times New Roman" w:cs="Times New Roman"/>
              </w:rPr>
            </w:pPr>
            <w:r>
              <w:rPr>
                <w:rFonts w:ascii="Times New Roman" w:eastAsia="Times New Roman" w:hAnsi="Times New Roman" w:cs="Times New Roman"/>
              </w:rPr>
              <w:t>Postes de dépenses</w:t>
            </w:r>
          </w:p>
        </w:tc>
        <w:tc>
          <w:tcPr>
            <w:tcW w:w="4352" w:type="dxa"/>
          </w:tcPr>
          <w:p w14:paraId="1C5C6963" w14:textId="1B075D80" w:rsidR="00AA7B9F" w:rsidRDefault="00AA7B9F" w:rsidP="00AA7B9F">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Montant</w:t>
            </w:r>
          </w:p>
        </w:tc>
      </w:tr>
      <w:tr w:rsidR="00AA7B9F" w:rsidRPr="00AA7B9F" w14:paraId="10FD58BF" w14:textId="5BBFD552" w:rsidTr="00AA7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0111552D" w14:textId="5627C786" w:rsidR="00AA7B9F" w:rsidRPr="00AA7B9F" w:rsidRDefault="00AA7B9F" w:rsidP="00AA7B9F">
            <w:pPr>
              <w:spacing w:before="100" w:beforeAutospacing="1"/>
              <w:jc w:val="center"/>
              <w:rPr>
                <w:rFonts w:ascii="Times New Roman" w:eastAsia="Times New Roman" w:hAnsi="Times New Roman" w:cs="Times New Roman"/>
                <w:b w:val="0"/>
              </w:rPr>
            </w:pPr>
            <w:r w:rsidRPr="00AA7B9F">
              <w:rPr>
                <w:rFonts w:ascii="Times New Roman" w:eastAsia="Times New Roman" w:hAnsi="Times New Roman" w:cs="Times New Roman"/>
                <w:b w:val="0"/>
              </w:rPr>
              <w:t>Téléphonie</w:t>
            </w:r>
          </w:p>
        </w:tc>
        <w:tc>
          <w:tcPr>
            <w:tcW w:w="4352" w:type="dxa"/>
          </w:tcPr>
          <w:p w14:paraId="69678081" w14:textId="07DBDD0A" w:rsidR="00AA7B9F" w:rsidRPr="00AA7B9F" w:rsidRDefault="00AA7B9F" w:rsidP="00AA7B9F">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AA7B9F">
              <w:rPr>
                <w:rFonts w:ascii="Times New Roman" w:eastAsia="Times New Roman" w:hAnsi="Times New Roman" w:cs="Times New Roman"/>
                <w:b/>
              </w:rPr>
              <w:t>300</w:t>
            </w:r>
          </w:p>
        </w:tc>
      </w:tr>
      <w:tr w:rsidR="00AA7B9F" w:rsidRPr="00AA7B9F" w14:paraId="25081468" w14:textId="42B9CD46" w:rsidTr="00AA7B9F">
        <w:tc>
          <w:tcPr>
            <w:cnfStyle w:val="001000000000" w:firstRow="0" w:lastRow="0" w:firstColumn="1" w:lastColumn="0" w:oddVBand="0" w:evenVBand="0" w:oddHBand="0" w:evenHBand="0" w:firstRowFirstColumn="0" w:firstRowLastColumn="0" w:lastRowFirstColumn="0" w:lastRowLastColumn="0"/>
            <w:tcW w:w="5070" w:type="dxa"/>
          </w:tcPr>
          <w:p w14:paraId="6242501B" w14:textId="4F1E346C" w:rsidR="00AA7B9F" w:rsidRPr="00AA7B9F" w:rsidRDefault="00AA7B9F" w:rsidP="00AA7B9F">
            <w:pPr>
              <w:spacing w:before="100" w:beforeAutospacing="1"/>
              <w:jc w:val="center"/>
              <w:rPr>
                <w:rFonts w:ascii="Times New Roman" w:eastAsia="Times New Roman" w:hAnsi="Times New Roman" w:cs="Times New Roman"/>
                <w:b w:val="0"/>
              </w:rPr>
            </w:pPr>
            <w:r w:rsidRPr="00AA7B9F">
              <w:rPr>
                <w:rFonts w:ascii="Times New Roman" w:eastAsia="Times New Roman" w:hAnsi="Times New Roman" w:cs="Times New Roman"/>
                <w:b w:val="0"/>
              </w:rPr>
              <w:t>Affranchissement</w:t>
            </w:r>
          </w:p>
        </w:tc>
        <w:tc>
          <w:tcPr>
            <w:tcW w:w="4352" w:type="dxa"/>
          </w:tcPr>
          <w:p w14:paraId="6D04CC4C" w14:textId="18BB6E53" w:rsidR="00AA7B9F" w:rsidRPr="00AA7B9F" w:rsidRDefault="00AA7B9F" w:rsidP="00AA7B9F">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AA7B9F">
              <w:rPr>
                <w:rFonts w:ascii="Times New Roman" w:eastAsia="Times New Roman" w:hAnsi="Times New Roman" w:cs="Times New Roman"/>
                <w:b/>
              </w:rPr>
              <w:t>250</w:t>
            </w:r>
          </w:p>
        </w:tc>
      </w:tr>
      <w:tr w:rsidR="00AA7B9F" w:rsidRPr="00AA7B9F" w14:paraId="22315665" w14:textId="6C1E5F97" w:rsidTr="00AA7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4203ADDA" w14:textId="54CDFDC8" w:rsidR="00AA7B9F" w:rsidRPr="00AA7B9F" w:rsidRDefault="00AA7B9F" w:rsidP="00AA7B9F">
            <w:pPr>
              <w:spacing w:before="100" w:beforeAutospacing="1"/>
              <w:jc w:val="center"/>
              <w:rPr>
                <w:rFonts w:ascii="Times New Roman" w:eastAsia="Times New Roman" w:hAnsi="Times New Roman" w:cs="Times New Roman"/>
                <w:b w:val="0"/>
              </w:rPr>
            </w:pPr>
            <w:r w:rsidRPr="00AA7B9F">
              <w:rPr>
                <w:rFonts w:ascii="Times New Roman" w:eastAsia="Times New Roman" w:hAnsi="Times New Roman" w:cs="Times New Roman"/>
                <w:b w:val="0"/>
              </w:rPr>
              <w:t>Réception</w:t>
            </w:r>
          </w:p>
        </w:tc>
        <w:tc>
          <w:tcPr>
            <w:tcW w:w="4352" w:type="dxa"/>
          </w:tcPr>
          <w:p w14:paraId="644617EB" w14:textId="698427A3" w:rsidR="00AA7B9F" w:rsidRPr="00AA7B9F" w:rsidRDefault="00AA7B9F" w:rsidP="00AA7B9F">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AA7B9F">
              <w:rPr>
                <w:rFonts w:ascii="Times New Roman" w:eastAsia="Times New Roman" w:hAnsi="Times New Roman" w:cs="Times New Roman"/>
                <w:b/>
              </w:rPr>
              <w:t>1350</w:t>
            </w:r>
          </w:p>
        </w:tc>
      </w:tr>
      <w:tr w:rsidR="00AA7B9F" w:rsidRPr="00AA7B9F" w14:paraId="06ACD619" w14:textId="70107A25" w:rsidTr="00AA7B9F">
        <w:tc>
          <w:tcPr>
            <w:cnfStyle w:val="001000000000" w:firstRow="0" w:lastRow="0" w:firstColumn="1" w:lastColumn="0" w:oddVBand="0" w:evenVBand="0" w:oddHBand="0" w:evenHBand="0" w:firstRowFirstColumn="0" w:firstRowLastColumn="0" w:lastRowFirstColumn="0" w:lastRowLastColumn="0"/>
            <w:tcW w:w="5070" w:type="dxa"/>
          </w:tcPr>
          <w:p w14:paraId="59CC1E22" w14:textId="7D8DC6BB" w:rsidR="00AA7B9F" w:rsidRPr="00AA7B9F" w:rsidRDefault="00AA7B9F" w:rsidP="00AA7B9F">
            <w:pPr>
              <w:spacing w:before="100" w:beforeAutospacing="1"/>
              <w:jc w:val="center"/>
              <w:rPr>
                <w:rFonts w:ascii="Times New Roman" w:eastAsia="Times New Roman" w:hAnsi="Times New Roman" w:cs="Times New Roman"/>
                <w:b w:val="0"/>
              </w:rPr>
            </w:pPr>
            <w:r w:rsidRPr="00AA7B9F">
              <w:rPr>
                <w:rFonts w:ascii="Times New Roman" w:eastAsia="Times New Roman" w:hAnsi="Times New Roman" w:cs="Times New Roman"/>
                <w:b w:val="0"/>
              </w:rPr>
              <w:t>Petit équipement</w:t>
            </w:r>
          </w:p>
        </w:tc>
        <w:tc>
          <w:tcPr>
            <w:tcW w:w="4352" w:type="dxa"/>
          </w:tcPr>
          <w:p w14:paraId="432ACD3C" w14:textId="0DF18EFB" w:rsidR="00AA7B9F" w:rsidRPr="00AA7B9F" w:rsidRDefault="00AA7B9F" w:rsidP="00AA7B9F">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AA7B9F">
              <w:rPr>
                <w:rFonts w:ascii="Times New Roman" w:eastAsia="Times New Roman" w:hAnsi="Times New Roman" w:cs="Times New Roman"/>
                <w:b/>
              </w:rPr>
              <w:t>2100</w:t>
            </w:r>
          </w:p>
        </w:tc>
      </w:tr>
      <w:tr w:rsidR="00AA7B9F" w:rsidRPr="00AA7B9F" w14:paraId="6101E368" w14:textId="5C1050EF" w:rsidTr="00AA7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2F9E2518" w14:textId="3077E134" w:rsidR="00AA7B9F" w:rsidRPr="00AA7B9F" w:rsidRDefault="00AA7B9F" w:rsidP="00AA7B9F">
            <w:pPr>
              <w:spacing w:before="100" w:beforeAutospacing="1"/>
              <w:jc w:val="center"/>
              <w:rPr>
                <w:rFonts w:ascii="Times New Roman" w:eastAsia="Times New Roman" w:hAnsi="Times New Roman" w:cs="Times New Roman"/>
                <w:b w:val="0"/>
              </w:rPr>
            </w:pPr>
            <w:r w:rsidRPr="00AA7B9F">
              <w:rPr>
                <w:rFonts w:ascii="Times New Roman" w:eastAsia="Times New Roman" w:hAnsi="Times New Roman" w:cs="Times New Roman"/>
                <w:b w:val="0"/>
              </w:rPr>
              <w:t>Photocopieur</w:t>
            </w:r>
          </w:p>
        </w:tc>
        <w:tc>
          <w:tcPr>
            <w:tcW w:w="4352" w:type="dxa"/>
          </w:tcPr>
          <w:p w14:paraId="78FDCE5E" w14:textId="0706E2D7" w:rsidR="00AA7B9F" w:rsidRPr="00AA7B9F" w:rsidRDefault="00AA7B9F" w:rsidP="00AA7B9F">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AA7B9F">
              <w:rPr>
                <w:rFonts w:ascii="Times New Roman" w:eastAsia="Times New Roman" w:hAnsi="Times New Roman" w:cs="Times New Roman"/>
                <w:b/>
              </w:rPr>
              <w:t>1000</w:t>
            </w:r>
          </w:p>
        </w:tc>
      </w:tr>
      <w:tr w:rsidR="00AA7B9F" w:rsidRPr="00AA7B9F" w14:paraId="1B74F75F" w14:textId="3BE2DB6B" w:rsidTr="00AA7B9F">
        <w:tc>
          <w:tcPr>
            <w:cnfStyle w:val="001000000000" w:firstRow="0" w:lastRow="0" w:firstColumn="1" w:lastColumn="0" w:oddVBand="0" w:evenVBand="0" w:oddHBand="0" w:evenHBand="0" w:firstRowFirstColumn="0" w:firstRowLastColumn="0" w:lastRowFirstColumn="0" w:lastRowLastColumn="0"/>
            <w:tcW w:w="5070" w:type="dxa"/>
          </w:tcPr>
          <w:p w14:paraId="207DF6E2" w14:textId="430DF569" w:rsidR="00AA7B9F" w:rsidRPr="00AA7B9F" w:rsidRDefault="00AA7B9F" w:rsidP="00AA7B9F">
            <w:pPr>
              <w:spacing w:before="100" w:beforeAutospacing="1"/>
              <w:jc w:val="center"/>
              <w:rPr>
                <w:rFonts w:ascii="Times New Roman" w:eastAsia="Times New Roman" w:hAnsi="Times New Roman" w:cs="Times New Roman"/>
                <w:b w:val="0"/>
              </w:rPr>
            </w:pPr>
            <w:r w:rsidRPr="00AA7B9F">
              <w:rPr>
                <w:rFonts w:ascii="Times New Roman" w:eastAsia="Times New Roman" w:hAnsi="Times New Roman" w:cs="Times New Roman"/>
                <w:b w:val="0"/>
              </w:rPr>
              <w:t>Missions</w:t>
            </w:r>
          </w:p>
        </w:tc>
        <w:tc>
          <w:tcPr>
            <w:tcW w:w="4352" w:type="dxa"/>
          </w:tcPr>
          <w:p w14:paraId="090867AC" w14:textId="2E3919AA" w:rsidR="00AA7B9F" w:rsidRPr="00AA7B9F" w:rsidRDefault="00AA7B9F" w:rsidP="00AA7B9F">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AA7B9F">
              <w:rPr>
                <w:rFonts w:ascii="Times New Roman" w:eastAsia="Times New Roman" w:hAnsi="Times New Roman" w:cs="Times New Roman"/>
                <w:b/>
              </w:rPr>
              <w:t>2000</w:t>
            </w:r>
          </w:p>
        </w:tc>
      </w:tr>
      <w:tr w:rsidR="00AA7B9F" w:rsidRPr="00AA7B9F" w14:paraId="298BF0B5" w14:textId="227DF61F" w:rsidTr="00AA7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7142C4FC" w14:textId="098C9231" w:rsidR="00AA7B9F" w:rsidRPr="00AA7B9F" w:rsidRDefault="00AA7B9F" w:rsidP="00AA7B9F">
            <w:pPr>
              <w:spacing w:before="100" w:beforeAutospacing="1"/>
              <w:jc w:val="center"/>
              <w:rPr>
                <w:rFonts w:ascii="Times New Roman" w:eastAsia="Times New Roman" w:hAnsi="Times New Roman" w:cs="Times New Roman"/>
                <w:b w:val="0"/>
              </w:rPr>
            </w:pPr>
            <w:r w:rsidRPr="00AA7B9F">
              <w:rPr>
                <w:rFonts w:ascii="Times New Roman" w:eastAsia="Times New Roman" w:hAnsi="Times New Roman" w:cs="Times New Roman"/>
                <w:b w:val="0"/>
              </w:rPr>
              <w:t>Projets de recherche</w:t>
            </w:r>
          </w:p>
        </w:tc>
        <w:tc>
          <w:tcPr>
            <w:tcW w:w="4352" w:type="dxa"/>
          </w:tcPr>
          <w:p w14:paraId="5557C56C" w14:textId="5F9A5424" w:rsidR="00AA7B9F" w:rsidRPr="00AA7B9F" w:rsidRDefault="00AA7B9F" w:rsidP="00AA7B9F">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AA7B9F">
              <w:rPr>
                <w:rFonts w:ascii="Times New Roman" w:eastAsia="Times New Roman" w:hAnsi="Times New Roman" w:cs="Times New Roman"/>
                <w:b/>
              </w:rPr>
              <w:t>6000</w:t>
            </w:r>
          </w:p>
        </w:tc>
      </w:tr>
      <w:tr w:rsidR="00AA7B9F" w:rsidRPr="00AA7B9F" w14:paraId="650AD0C5" w14:textId="233DA8FC" w:rsidTr="00AA7B9F">
        <w:tc>
          <w:tcPr>
            <w:cnfStyle w:val="001000000000" w:firstRow="0" w:lastRow="0" w:firstColumn="1" w:lastColumn="0" w:oddVBand="0" w:evenVBand="0" w:oddHBand="0" w:evenHBand="0" w:firstRowFirstColumn="0" w:firstRowLastColumn="0" w:lastRowFirstColumn="0" w:lastRowLastColumn="0"/>
            <w:tcW w:w="5070" w:type="dxa"/>
          </w:tcPr>
          <w:p w14:paraId="789E1EA6" w14:textId="70D11B7E" w:rsidR="00AA7B9F" w:rsidRPr="00AA7B9F" w:rsidRDefault="00AA7B9F" w:rsidP="00AA7B9F">
            <w:pPr>
              <w:spacing w:before="100" w:beforeAutospacing="1"/>
              <w:jc w:val="center"/>
              <w:rPr>
                <w:rFonts w:ascii="Times New Roman" w:eastAsia="Times New Roman" w:hAnsi="Times New Roman" w:cs="Times New Roman"/>
                <w:b w:val="0"/>
              </w:rPr>
            </w:pPr>
            <w:r w:rsidRPr="00AA7B9F">
              <w:rPr>
                <w:rFonts w:ascii="Times New Roman" w:eastAsia="Times New Roman" w:hAnsi="Times New Roman" w:cs="Times New Roman"/>
                <w:b w:val="0"/>
              </w:rPr>
              <w:t>Journée des doctorants</w:t>
            </w:r>
          </w:p>
        </w:tc>
        <w:tc>
          <w:tcPr>
            <w:tcW w:w="4352" w:type="dxa"/>
          </w:tcPr>
          <w:p w14:paraId="0F88A2D7" w14:textId="32F7D674" w:rsidR="00AA7B9F" w:rsidRPr="00AA7B9F" w:rsidRDefault="00E037BC" w:rsidP="00AA7B9F">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1</w:t>
            </w:r>
            <w:bookmarkStart w:id="0" w:name="_GoBack"/>
            <w:bookmarkEnd w:id="0"/>
            <w:r w:rsidR="00AA7B9F" w:rsidRPr="00AA7B9F">
              <w:rPr>
                <w:rFonts w:ascii="Times New Roman" w:eastAsia="Times New Roman" w:hAnsi="Times New Roman" w:cs="Times New Roman"/>
                <w:b/>
              </w:rPr>
              <w:t>000</w:t>
            </w:r>
          </w:p>
        </w:tc>
      </w:tr>
    </w:tbl>
    <w:p w14:paraId="2118ABBC" w14:textId="77777777" w:rsidR="00AA7B9F" w:rsidRPr="00AA7B9F" w:rsidRDefault="00AA7B9F" w:rsidP="00AA7B9F">
      <w:pPr>
        <w:spacing w:before="100" w:beforeAutospacing="1"/>
        <w:rPr>
          <w:rFonts w:ascii="Times New Roman" w:eastAsia="Times New Roman" w:hAnsi="Times New Roman" w:cs="Times New Roman"/>
        </w:rPr>
      </w:pPr>
    </w:p>
    <w:p w14:paraId="62C4A39E" w14:textId="3F6D0453" w:rsidR="00666084" w:rsidRDefault="00666084" w:rsidP="00AA7B9F">
      <w:pPr>
        <w:pStyle w:val="Paragraphedeliste"/>
        <w:numPr>
          <w:ilvl w:val="0"/>
          <w:numId w:val="14"/>
        </w:numPr>
        <w:spacing w:before="100" w:beforeAutospacing="1"/>
        <w:rPr>
          <w:rFonts w:ascii="Times New Roman" w:eastAsia="Times New Roman" w:hAnsi="Times New Roman" w:cs="Times New Roman"/>
          <w:b w:val="0"/>
        </w:rPr>
      </w:pPr>
      <w:r w:rsidRPr="00AA7B9F">
        <w:rPr>
          <w:rFonts w:ascii="Times New Roman" w:eastAsia="Times New Roman" w:hAnsi="Times New Roman" w:cs="Times New Roman"/>
        </w:rPr>
        <w:t>Discussion autour de la nouvelle répartition du budget du PRSH :</w:t>
      </w:r>
      <w:r w:rsidR="00AA7B9F" w:rsidRPr="00AA7B9F">
        <w:rPr>
          <w:rFonts w:ascii="Times New Roman" w:eastAsia="Times New Roman" w:hAnsi="Times New Roman" w:cs="Times New Roman"/>
        </w:rPr>
        <w:t xml:space="preserve"> </w:t>
      </w:r>
      <w:r w:rsidR="00AA7B9F" w:rsidRPr="00AA7B9F">
        <w:rPr>
          <w:rFonts w:ascii="Times New Roman" w:eastAsia="Times New Roman" w:hAnsi="Times New Roman" w:cs="Times New Roman"/>
          <w:b w:val="0"/>
        </w:rPr>
        <w:t>le</w:t>
      </w:r>
      <w:r w:rsidRPr="00AA7B9F">
        <w:rPr>
          <w:rFonts w:ascii="Times New Roman" w:eastAsia="Times New Roman" w:hAnsi="Times New Roman" w:cs="Times New Roman"/>
          <w:b w:val="0"/>
        </w:rPr>
        <w:t xml:space="preserve"> réajustement des postes missions / réception</w:t>
      </w:r>
      <w:r w:rsidR="00AA7B9F" w:rsidRPr="00AA7B9F">
        <w:rPr>
          <w:rFonts w:ascii="Times New Roman" w:eastAsia="Times New Roman" w:hAnsi="Times New Roman" w:cs="Times New Roman"/>
          <w:b w:val="0"/>
        </w:rPr>
        <w:t xml:space="preserve"> a été rendu nécessaire par l’optique de mise en place du Comité de pilotage stratégique du PRSH et en particulier de la première réception organisée pour son lancement courant septembre 2017</w:t>
      </w:r>
      <w:r w:rsidRPr="00AA7B9F">
        <w:rPr>
          <w:rFonts w:ascii="Times New Roman" w:eastAsia="Times New Roman" w:hAnsi="Times New Roman" w:cs="Times New Roman"/>
          <w:b w:val="0"/>
        </w:rPr>
        <w:t>.</w:t>
      </w:r>
      <w:r w:rsidR="00AA7B9F">
        <w:rPr>
          <w:rFonts w:ascii="Times New Roman" w:eastAsia="Times New Roman" w:hAnsi="Times New Roman" w:cs="Times New Roman"/>
          <w:b w:val="0"/>
        </w:rPr>
        <w:t xml:space="preserve"> La construction de ce budget a été influencée par la nécessité de mettre plus de la moitié du budget de fonctionnement du PRSH à ma recherche et au financement de projets structurants pour le PRSH conformément aux conseils du HCERES. Le budget recherche s’articule donc autour du financement de la journée des doctorants du PRSH et de la sélection de projets issus de l’Appel à Projets 2017 (projets plus ambitieux pouvant être pluriannuels). Les autres postes de dépense</w:t>
      </w:r>
      <w:r w:rsidR="0004054A">
        <w:rPr>
          <w:rFonts w:ascii="Times New Roman" w:eastAsia="Times New Roman" w:hAnsi="Times New Roman" w:cs="Times New Roman"/>
          <w:b w:val="0"/>
        </w:rPr>
        <w:t>s</w:t>
      </w:r>
      <w:r w:rsidR="00AA7B9F">
        <w:rPr>
          <w:rFonts w:ascii="Times New Roman" w:eastAsia="Times New Roman" w:hAnsi="Times New Roman" w:cs="Times New Roman"/>
          <w:b w:val="0"/>
        </w:rPr>
        <w:t xml:space="preserve"> sont tout à fait classiques et comprennent les frais inhérents au fonctionnement de la structure : téléphonie, affranchissement, petit équipement, photocopieur. Un poste frais de missions correspond aux déplacements des membres </w:t>
      </w:r>
      <w:r w:rsidR="0004054A">
        <w:rPr>
          <w:rFonts w:ascii="Times New Roman" w:eastAsia="Times New Roman" w:hAnsi="Times New Roman" w:cs="Times New Roman"/>
          <w:b w:val="0"/>
        </w:rPr>
        <w:t>permanents</w:t>
      </w:r>
      <w:r w:rsidR="00AA7B9F">
        <w:rPr>
          <w:rFonts w:ascii="Times New Roman" w:eastAsia="Times New Roman" w:hAnsi="Times New Roman" w:cs="Times New Roman"/>
          <w:b w:val="0"/>
        </w:rPr>
        <w:t xml:space="preserve"> de la structure pour actions d’</w:t>
      </w:r>
      <w:r w:rsidR="0004054A">
        <w:rPr>
          <w:rFonts w:ascii="Times New Roman" w:eastAsia="Times New Roman" w:hAnsi="Times New Roman" w:cs="Times New Roman"/>
          <w:b w:val="0"/>
        </w:rPr>
        <w:t>ingénierie</w:t>
      </w:r>
      <w:r w:rsidR="00AA7B9F">
        <w:rPr>
          <w:rFonts w:ascii="Times New Roman" w:eastAsia="Times New Roman" w:hAnsi="Times New Roman" w:cs="Times New Roman"/>
          <w:b w:val="0"/>
        </w:rPr>
        <w:t>, de réseautage ou de valorisation.</w:t>
      </w:r>
    </w:p>
    <w:p w14:paraId="544BC555" w14:textId="77777777" w:rsidR="0004054A" w:rsidRPr="00AA7B9F" w:rsidRDefault="0004054A" w:rsidP="0004054A">
      <w:pPr>
        <w:pStyle w:val="Paragraphedeliste"/>
        <w:numPr>
          <w:ilvl w:val="0"/>
          <w:numId w:val="0"/>
        </w:numPr>
        <w:spacing w:before="100" w:beforeAutospacing="1"/>
        <w:ind w:left="720"/>
        <w:rPr>
          <w:rFonts w:ascii="Times New Roman" w:eastAsia="Times New Roman" w:hAnsi="Times New Roman" w:cs="Times New Roman"/>
          <w:b w:val="0"/>
        </w:rPr>
      </w:pPr>
    </w:p>
    <w:p w14:paraId="4067E826" w14:textId="4D116806" w:rsidR="0004054A" w:rsidRDefault="00666084" w:rsidP="00666084">
      <w:pPr>
        <w:pStyle w:val="Paragraphedeliste"/>
        <w:numPr>
          <w:ilvl w:val="0"/>
          <w:numId w:val="14"/>
        </w:numPr>
        <w:spacing w:before="100" w:beforeAutospacing="1"/>
        <w:rPr>
          <w:rFonts w:ascii="Times New Roman" w:eastAsia="Times New Roman" w:hAnsi="Times New Roman" w:cs="Times New Roman"/>
          <w:b w:val="0"/>
        </w:rPr>
      </w:pPr>
      <w:r w:rsidRPr="00AA7B9F">
        <w:rPr>
          <w:rFonts w:ascii="Times New Roman" w:eastAsia="Times New Roman" w:hAnsi="Times New Roman" w:cs="Times New Roman"/>
        </w:rPr>
        <w:t xml:space="preserve">Discussion sur le périmètre d’action du PRSH : </w:t>
      </w:r>
      <w:r w:rsidR="00AA7B9F" w:rsidRPr="00AA7B9F">
        <w:rPr>
          <w:rFonts w:ascii="Times New Roman" w:eastAsia="Times New Roman" w:hAnsi="Times New Roman" w:cs="Times New Roman"/>
        </w:rPr>
        <w:t xml:space="preserve"> </w:t>
      </w:r>
      <w:r w:rsidR="00AA7B9F" w:rsidRPr="00AA7B9F">
        <w:rPr>
          <w:rFonts w:ascii="Times New Roman" w:eastAsia="Times New Roman" w:hAnsi="Times New Roman" w:cs="Times New Roman"/>
          <w:b w:val="0"/>
        </w:rPr>
        <w:t xml:space="preserve">Il a été envisagé une </w:t>
      </w:r>
      <w:r w:rsidRPr="00AA7B9F">
        <w:rPr>
          <w:rFonts w:ascii="Times New Roman" w:eastAsia="Times New Roman" w:hAnsi="Times New Roman" w:cs="Times New Roman"/>
          <w:b w:val="0"/>
        </w:rPr>
        <w:t>journée</w:t>
      </w:r>
      <w:r w:rsidR="0004054A">
        <w:rPr>
          <w:rFonts w:ascii="Times New Roman" w:eastAsia="Times New Roman" w:hAnsi="Times New Roman" w:cs="Times New Roman"/>
          <w:b w:val="0"/>
        </w:rPr>
        <w:t xml:space="preserve"> de coordination </w:t>
      </w:r>
      <w:r w:rsidR="00AA7B9F" w:rsidRPr="00AA7B9F">
        <w:rPr>
          <w:rFonts w:ascii="Times New Roman" w:eastAsia="Times New Roman" w:hAnsi="Times New Roman" w:cs="Times New Roman"/>
          <w:b w:val="0"/>
        </w:rPr>
        <w:t xml:space="preserve">SHS/ST dont le périmètre et le calendrier ne sont pas encore arrêtés. Il a été </w:t>
      </w:r>
      <w:r w:rsidR="0004054A">
        <w:rPr>
          <w:rFonts w:ascii="Times New Roman" w:eastAsia="Times New Roman" w:hAnsi="Times New Roman" w:cs="Times New Roman"/>
          <w:b w:val="0"/>
        </w:rPr>
        <w:lastRenderedPageBreak/>
        <w:t>évoqué</w:t>
      </w:r>
      <w:r w:rsidR="00AA7B9F" w:rsidRPr="00AA7B9F">
        <w:rPr>
          <w:rFonts w:ascii="Times New Roman" w:eastAsia="Times New Roman" w:hAnsi="Times New Roman" w:cs="Times New Roman"/>
          <w:b w:val="0"/>
        </w:rPr>
        <w:t xml:space="preserve"> de reprendre </w:t>
      </w:r>
      <w:r w:rsidR="0004054A">
        <w:rPr>
          <w:rFonts w:ascii="Times New Roman" w:eastAsia="Times New Roman" w:hAnsi="Times New Roman" w:cs="Times New Roman"/>
          <w:b w:val="0"/>
        </w:rPr>
        <w:t>contact avec les</w:t>
      </w:r>
      <w:r w:rsidR="00AA7B9F" w:rsidRPr="00AA7B9F">
        <w:rPr>
          <w:rFonts w:ascii="Times New Roman" w:eastAsia="Times New Roman" w:hAnsi="Times New Roman" w:cs="Times New Roman"/>
          <w:b w:val="0"/>
        </w:rPr>
        <w:t xml:space="preserve"> deux vice-présidentes recherche afin d’être dans l’optique d’une médiation </w:t>
      </w:r>
      <w:r w:rsidR="0004054A">
        <w:rPr>
          <w:rFonts w:ascii="Times New Roman" w:eastAsia="Times New Roman" w:hAnsi="Times New Roman" w:cs="Times New Roman"/>
          <w:b w:val="0"/>
        </w:rPr>
        <w:t>et</w:t>
      </w:r>
      <w:r w:rsidR="00AA7B9F" w:rsidRPr="00AA7B9F">
        <w:rPr>
          <w:rFonts w:ascii="Times New Roman" w:eastAsia="Times New Roman" w:hAnsi="Times New Roman" w:cs="Times New Roman"/>
          <w:b w:val="0"/>
        </w:rPr>
        <w:t xml:space="preserve"> de faciliter </w:t>
      </w:r>
      <w:r w:rsidR="00D11E1F" w:rsidRPr="00AA7B9F">
        <w:rPr>
          <w:rFonts w:ascii="Times New Roman" w:eastAsia="Times New Roman" w:hAnsi="Times New Roman" w:cs="Times New Roman"/>
          <w:b w:val="0"/>
        </w:rPr>
        <w:t>une meilleure interco</w:t>
      </w:r>
      <w:r w:rsidR="00AA7B9F">
        <w:rPr>
          <w:rFonts w:ascii="Times New Roman" w:eastAsia="Times New Roman" w:hAnsi="Times New Roman" w:cs="Times New Roman"/>
          <w:b w:val="0"/>
        </w:rPr>
        <w:t xml:space="preserve">nnaissance. </w:t>
      </w:r>
    </w:p>
    <w:p w14:paraId="5FB667F5" w14:textId="4F5D1127" w:rsidR="00F37682" w:rsidRPr="00F37682" w:rsidRDefault="00AA7B9F" w:rsidP="00666084">
      <w:pPr>
        <w:pStyle w:val="Paragraphedeliste"/>
        <w:numPr>
          <w:ilvl w:val="0"/>
          <w:numId w:val="14"/>
        </w:numPr>
        <w:spacing w:before="100" w:beforeAutospacing="1"/>
        <w:rPr>
          <w:rFonts w:ascii="Times New Roman" w:eastAsia="Times New Roman" w:hAnsi="Times New Roman" w:cs="Times New Roman"/>
          <w:b w:val="0"/>
        </w:rPr>
      </w:pPr>
      <w:r>
        <w:rPr>
          <w:rFonts w:ascii="Times New Roman" w:eastAsia="Times New Roman" w:hAnsi="Times New Roman" w:cs="Times New Roman"/>
          <w:b w:val="0"/>
        </w:rPr>
        <w:t xml:space="preserve">Question des enjeux et des périmètres scientifiques entre les différentes structures de l’université et le PRSH. Bruno Lecoquierre rappelle le soutien global de l’université aux SHS et plus particulièrement au PRSH et rappelle la nécessité de positionner ce dernier dans une stratégie scientifique qui lui permette d’assurer sa légitimité. Jean-Noël Castorio rappelle le travail déjà entrepris autour d’une </w:t>
      </w:r>
      <w:r w:rsidRPr="00AA7B9F">
        <w:rPr>
          <w:rFonts w:ascii="Times New Roman" w:eastAsia="Times New Roman" w:hAnsi="Times New Roman" w:cs="Times New Roman"/>
          <w:b w:val="0"/>
        </w:rPr>
        <w:t>s</w:t>
      </w:r>
      <w:r w:rsidR="00D11E1F" w:rsidRPr="00AA7B9F">
        <w:rPr>
          <w:rFonts w:ascii="Times New Roman" w:eastAsia="Times New Roman" w:hAnsi="Times New Roman" w:cs="Times New Roman"/>
          <w:b w:val="0"/>
        </w:rPr>
        <w:t>tructuration du PRSH autour des axes.</w:t>
      </w:r>
      <w:r w:rsidR="00F37682">
        <w:rPr>
          <w:rFonts w:ascii="Times New Roman" w:eastAsia="Times New Roman" w:hAnsi="Times New Roman" w:cs="Times New Roman"/>
          <w:b w:val="0"/>
        </w:rPr>
        <w:t xml:space="preserve"> Ce processus a été rendu possible par une certaine </w:t>
      </w:r>
      <w:r w:rsidR="00F37682">
        <w:rPr>
          <w:rFonts w:ascii="Times New Roman" w:eastAsia="Times New Roman" w:hAnsi="Times New Roman" w:cs="Times New Roman"/>
        </w:rPr>
        <w:t>d</w:t>
      </w:r>
      <w:r w:rsidR="00D11E1F" w:rsidRPr="00F37682">
        <w:rPr>
          <w:rFonts w:ascii="Times New Roman" w:eastAsia="Times New Roman" w:hAnsi="Times New Roman" w:cs="Times New Roman"/>
        </w:rPr>
        <w:t>ynamique régionale</w:t>
      </w:r>
      <w:r w:rsidR="00F37682">
        <w:rPr>
          <w:rFonts w:ascii="Times New Roman" w:eastAsia="Times New Roman" w:hAnsi="Times New Roman" w:cs="Times New Roman"/>
        </w:rPr>
        <w:t xml:space="preserve"> dont l’organisation tend à se modifier par le remplacement des GRR en RIN.</w:t>
      </w:r>
    </w:p>
    <w:p w14:paraId="00EFFDB9" w14:textId="77777777" w:rsidR="00F37682" w:rsidRPr="00F37682" w:rsidRDefault="00F37682" w:rsidP="00F37682">
      <w:pPr>
        <w:pStyle w:val="Paragraphedeliste"/>
        <w:numPr>
          <w:ilvl w:val="0"/>
          <w:numId w:val="0"/>
        </w:numPr>
        <w:spacing w:before="100" w:beforeAutospacing="1"/>
        <w:ind w:left="720"/>
        <w:rPr>
          <w:rFonts w:ascii="Times New Roman" w:eastAsia="Times New Roman" w:hAnsi="Times New Roman" w:cs="Times New Roman"/>
          <w:b w:val="0"/>
        </w:rPr>
      </w:pPr>
    </w:p>
    <w:p w14:paraId="02EBF676" w14:textId="77777777" w:rsidR="0004054A" w:rsidRPr="0004054A" w:rsidRDefault="00666084" w:rsidP="00666084">
      <w:pPr>
        <w:pStyle w:val="Paragraphedeliste"/>
        <w:numPr>
          <w:ilvl w:val="0"/>
          <w:numId w:val="14"/>
        </w:numPr>
        <w:spacing w:before="100" w:beforeAutospacing="1"/>
        <w:rPr>
          <w:rFonts w:ascii="Times New Roman" w:eastAsia="Times New Roman" w:hAnsi="Times New Roman" w:cs="Times New Roman"/>
          <w:u w:val="single"/>
        </w:rPr>
      </w:pPr>
      <w:r w:rsidRPr="0004054A">
        <w:rPr>
          <w:rFonts w:ascii="Times New Roman" w:eastAsia="Times New Roman" w:hAnsi="Times New Roman" w:cs="Times New Roman"/>
        </w:rPr>
        <w:t>Question annexe su</w:t>
      </w:r>
      <w:r w:rsidR="00F37682" w:rsidRPr="0004054A">
        <w:rPr>
          <w:rFonts w:ascii="Times New Roman" w:eastAsia="Times New Roman" w:hAnsi="Times New Roman" w:cs="Times New Roman"/>
        </w:rPr>
        <w:t xml:space="preserve">r le financement des séminaires : </w:t>
      </w:r>
      <w:r w:rsidR="0004054A" w:rsidRPr="0004054A">
        <w:rPr>
          <w:rFonts w:ascii="Times New Roman" w:eastAsia="Times New Roman" w:hAnsi="Times New Roman" w:cs="Times New Roman"/>
        </w:rPr>
        <w:t>Le</w:t>
      </w:r>
      <w:r w:rsidR="00F37682" w:rsidRPr="0004054A">
        <w:rPr>
          <w:rFonts w:ascii="Times New Roman" w:eastAsia="Times New Roman" w:hAnsi="Times New Roman" w:cs="Times New Roman"/>
          <w:b w:val="0"/>
        </w:rPr>
        <w:t xml:space="preserve"> nouveau mode de financement du PRSH sur appel à projet a exclu </w:t>
      </w:r>
      <w:r w:rsidR="00F37682" w:rsidRPr="0004054A">
        <w:rPr>
          <w:rFonts w:ascii="Times New Roman" w:eastAsia="Times New Roman" w:hAnsi="Times New Roman" w:cs="Times New Roman"/>
          <w:b w:val="0"/>
          <w:i/>
        </w:rPr>
        <w:t>de facto</w:t>
      </w:r>
      <w:r w:rsidR="00F37682" w:rsidRPr="0004054A">
        <w:rPr>
          <w:rFonts w:ascii="Times New Roman" w:eastAsia="Times New Roman" w:hAnsi="Times New Roman" w:cs="Times New Roman"/>
          <w:b w:val="0"/>
        </w:rPr>
        <w:t xml:space="preserve"> le financement de journée</w:t>
      </w:r>
      <w:r w:rsidR="0004054A" w:rsidRPr="0004054A">
        <w:rPr>
          <w:rFonts w:ascii="Times New Roman" w:eastAsia="Times New Roman" w:hAnsi="Times New Roman" w:cs="Times New Roman"/>
        </w:rPr>
        <w:t>s</w:t>
      </w:r>
      <w:r w:rsidR="00F37682" w:rsidRPr="0004054A">
        <w:rPr>
          <w:rFonts w:ascii="Times New Roman" w:eastAsia="Times New Roman" w:hAnsi="Times New Roman" w:cs="Times New Roman"/>
          <w:b w:val="0"/>
        </w:rPr>
        <w:t xml:space="preserve"> d’études/séminaires ou colloques qui bénéficiaient par ailleurs de financements par différentes structures de l’université –</w:t>
      </w:r>
      <w:r w:rsidR="0004054A" w:rsidRPr="0004054A">
        <w:rPr>
          <w:rFonts w:ascii="Times New Roman" w:eastAsia="Times New Roman" w:hAnsi="Times New Roman" w:cs="Times New Roman"/>
        </w:rPr>
        <w:t xml:space="preserve"> </w:t>
      </w:r>
      <w:r w:rsidR="00F37682" w:rsidRPr="0004054A">
        <w:rPr>
          <w:rFonts w:ascii="Times New Roman" w:eastAsia="Times New Roman" w:hAnsi="Times New Roman" w:cs="Times New Roman"/>
          <w:b w:val="0"/>
        </w:rPr>
        <w:t>commission re</w:t>
      </w:r>
      <w:r w:rsidR="0004054A" w:rsidRPr="0004054A">
        <w:rPr>
          <w:rFonts w:ascii="Times New Roman" w:eastAsia="Times New Roman" w:hAnsi="Times New Roman" w:cs="Times New Roman"/>
        </w:rPr>
        <w:t>cherche, facultés, laboratoires</w:t>
      </w:r>
      <w:r w:rsidR="00F37682" w:rsidRPr="0004054A">
        <w:rPr>
          <w:rFonts w:ascii="Times New Roman" w:eastAsia="Times New Roman" w:hAnsi="Times New Roman" w:cs="Times New Roman"/>
          <w:b w:val="0"/>
        </w:rPr>
        <w:t xml:space="preserve">.  Une réflexion quant à l’organisation d’événements propre au PRSH pourrait être mise en œuvre mais </w:t>
      </w:r>
      <w:r w:rsidR="0004054A" w:rsidRPr="0004054A">
        <w:rPr>
          <w:rFonts w:ascii="Times New Roman" w:eastAsia="Times New Roman" w:hAnsi="Times New Roman" w:cs="Times New Roman"/>
        </w:rPr>
        <w:t>l’</w:t>
      </w:r>
      <w:r w:rsidR="00D11E1F" w:rsidRPr="0004054A">
        <w:rPr>
          <w:rFonts w:ascii="Times New Roman" w:eastAsia="Times New Roman" w:hAnsi="Times New Roman" w:cs="Times New Roman"/>
          <w:b w:val="0"/>
        </w:rPr>
        <w:t xml:space="preserve">attractivité </w:t>
      </w:r>
      <w:r w:rsidR="0004054A" w:rsidRPr="0004054A">
        <w:rPr>
          <w:rFonts w:ascii="Times New Roman" w:eastAsia="Times New Roman" w:hAnsi="Times New Roman" w:cs="Times New Roman"/>
        </w:rPr>
        <w:t>de ces</w:t>
      </w:r>
      <w:r w:rsidR="00D11E1F" w:rsidRPr="0004054A">
        <w:rPr>
          <w:rFonts w:ascii="Times New Roman" w:eastAsia="Times New Roman" w:hAnsi="Times New Roman" w:cs="Times New Roman"/>
          <w:b w:val="0"/>
        </w:rPr>
        <w:t xml:space="preserve"> JE/séminaires</w:t>
      </w:r>
      <w:r w:rsidR="00F37682" w:rsidRPr="0004054A">
        <w:rPr>
          <w:rFonts w:ascii="Times New Roman" w:eastAsia="Times New Roman" w:hAnsi="Times New Roman" w:cs="Times New Roman"/>
          <w:b w:val="0"/>
        </w:rPr>
        <w:t xml:space="preserve"> </w:t>
      </w:r>
      <w:r w:rsidR="0004054A" w:rsidRPr="0004054A">
        <w:rPr>
          <w:rFonts w:ascii="Times New Roman" w:eastAsia="Times New Roman" w:hAnsi="Times New Roman" w:cs="Times New Roman"/>
        </w:rPr>
        <w:t>sera désormais un critère essentiel</w:t>
      </w:r>
      <w:r w:rsidR="00D11E1F" w:rsidRPr="0004054A">
        <w:rPr>
          <w:rFonts w:ascii="Times New Roman" w:eastAsia="Times New Roman" w:hAnsi="Times New Roman" w:cs="Times New Roman"/>
          <w:b w:val="0"/>
        </w:rPr>
        <w:t xml:space="preserve">. </w:t>
      </w:r>
    </w:p>
    <w:p w14:paraId="315AD15A" w14:textId="77777777" w:rsidR="0004054A" w:rsidRPr="0004054A" w:rsidRDefault="0004054A" w:rsidP="0004054A">
      <w:pPr>
        <w:pStyle w:val="Paragraphedeliste"/>
        <w:numPr>
          <w:ilvl w:val="0"/>
          <w:numId w:val="0"/>
        </w:numPr>
        <w:ind w:left="1080"/>
        <w:rPr>
          <w:rFonts w:ascii="Times New Roman" w:eastAsia="Times New Roman" w:hAnsi="Times New Roman" w:cs="Times New Roman"/>
          <w:u w:val="single"/>
        </w:rPr>
      </w:pPr>
    </w:p>
    <w:p w14:paraId="4B1B3310" w14:textId="0C2502E0" w:rsidR="00D11E1F" w:rsidRPr="0004054A" w:rsidRDefault="00D11E1F" w:rsidP="00666084">
      <w:pPr>
        <w:pStyle w:val="Paragraphedeliste"/>
        <w:numPr>
          <w:ilvl w:val="0"/>
          <w:numId w:val="14"/>
        </w:numPr>
        <w:spacing w:before="100" w:beforeAutospacing="1"/>
        <w:rPr>
          <w:rFonts w:ascii="Times New Roman" w:eastAsia="Times New Roman" w:hAnsi="Times New Roman" w:cs="Times New Roman"/>
          <w:u w:val="single"/>
        </w:rPr>
      </w:pPr>
      <w:r w:rsidRPr="0004054A">
        <w:rPr>
          <w:rFonts w:ascii="Times New Roman" w:eastAsia="Times New Roman" w:hAnsi="Times New Roman" w:cs="Times New Roman"/>
          <w:u w:val="single"/>
        </w:rPr>
        <w:t>Vote :</w:t>
      </w:r>
    </w:p>
    <w:p w14:paraId="61474576" w14:textId="1E253751" w:rsidR="00D11E1F" w:rsidRPr="00F37682" w:rsidRDefault="00D11E1F" w:rsidP="00F37682">
      <w:pPr>
        <w:pStyle w:val="Paragraphedeliste"/>
        <w:numPr>
          <w:ilvl w:val="0"/>
          <w:numId w:val="15"/>
        </w:numPr>
        <w:spacing w:before="100" w:beforeAutospacing="1"/>
        <w:rPr>
          <w:rFonts w:ascii="Times New Roman" w:eastAsia="Times New Roman" w:hAnsi="Times New Roman" w:cs="Times New Roman"/>
          <w:b w:val="0"/>
        </w:rPr>
      </w:pPr>
      <w:r w:rsidRPr="00F37682">
        <w:rPr>
          <w:rFonts w:ascii="Times New Roman" w:eastAsia="Times New Roman" w:hAnsi="Times New Roman" w:cs="Times New Roman"/>
          <w:b w:val="0"/>
        </w:rPr>
        <w:t>budget prévisionnel :</w:t>
      </w:r>
      <w:r w:rsidRPr="00F37682">
        <w:rPr>
          <w:rFonts w:ascii="Times New Roman" w:eastAsia="Times New Roman" w:hAnsi="Times New Roman" w:cs="Times New Roman"/>
        </w:rPr>
        <w:t xml:space="preserve"> unanimité</w:t>
      </w:r>
    </w:p>
    <w:p w14:paraId="7C09F03C" w14:textId="63F2A391" w:rsidR="00D11E1F" w:rsidRDefault="00D11E1F" w:rsidP="00F37682">
      <w:pPr>
        <w:pStyle w:val="Paragraphedeliste"/>
        <w:numPr>
          <w:ilvl w:val="0"/>
          <w:numId w:val="15"/>
        </w:numPr>
        <w:spacing w:before="100" w:beforeAutospacing="1"/>
        <w:rPr>
          <w:rFonts w:ascii="Times New Roman" w:eastAsia="Times New Roman" w:hAnsi="Times New Roman" w:cs="Times New Roman"/>
        </w:rPr>
      </w:pPr>
      <w:r w:rsidRPr="00F37682">
        <w:rPr>
          <w:rFonts w:ascii="Times New Roman" w:eastAsia="Times New Roman" w:hAnsi="Times New Roman" w:cs="Times New Roman"/>
          <w:b w:val="0"/>
        </w:rPr>
        <w:t>présentation budget </w:t>
      </w:r>
      <w:r w:rsidRPr="00F37682">
        <w:rPr>
          <w:rFonts w:ascii="Times New Roman" w:eastAsia="Times New Roman" w:hAnsi="Times New Roman" w:cs="Times New Roman"/>
        </w:rPr>
        <w:t>: unanimité</w:t>
      </w:r>
    </w:p>
    <w:p w14:paraId="542F378D" w14:textId="77777777" w:rsidR="00F37682" w:rsidRPr="00F37682" w:rsidRDefault="00F37682" w:rsidP="00F37682">
      <w:pPr>
        <w:spacing w:before="100" w:beforeAutospacing="1"/>
        <w:rPr>
          <w:rFonts w:ascii="Times New Roman" w:eastAsia="Times New Roman" w:hAnsi="Times New Roman" w:cs="Times New Roman"/>
        </w:rPr>
      </w:pPr>
    </w:p>
    <w:p w14:paraId="4E649BD6" w14:textId="745CC135" w:rsidR="00A54C56" w:rsidRPr="0004054A" w:rsidRDefault="00A54C56" w:rsidP="0004054A">
      <w:pPr>
        <w:pStyle w:val="Paragraphedeliste"/>
        <w:numPr>
          <w:ilvl w:val="0"/>
          <w:numId w:val="11"/>
        </w:numPr>
        <w:spacing w:before="100" w:beforeAutospacing="1" w:after="100" w:afterAutospacing="1"/>
        <w:rPr>
          <w:rFonts w:ascii="Times New Roman" w:eastAsia="Times New Roman" w:hAnsi="Times New Roman" w:cs="Times New Roman"/>
        </w:rPr>
      </w:pPr>
      <w:r w:rsidRPr="0004054A">
        <w:rPr>
          <w:rFonts w:ascii="Times New Roman" w:eastAsia="Times New Roman" w:hAnsi="Times New Roman" w:cs="Times New Roman"/>
        </w:rPr>
        <w:t>Présentation des projets étudiés en CAS suite à l'appel à projets du PRSH</w:t>
      </w:r>
    </w:p>
    <w:p w14:paraId="45245D6F" w14:textId="77777777" w:rsidR="008521CE" w:rsidRPr="0004054A" w:rsidRDefault="008521CE" w:rsidP="0004054A">
      <w:pPr>
        <w:pStyle w:val="Paragraphedeliste"/>
        <w:numPr>
          <w:ilvl w:val="0"/>
          <w:numId w:val="0"/>
        </w:numPr>
        <w:ind w:left="1080"/>
        <w:rPr>
          <w:rFonts w:ascii="Times New Roman" w:eastAsia="Times New Roman" w:hAnsi="Times New Roman" w:cs="Times New Roman"/>
        </w:rPr>
      </w:pPr>
    </w:p>
    <w:p w14:paraId="5655A457" w14:textId="4D9EC3B9" w:rsidR="008521CE" w:rsidRPr="0004054A" w:rsidRDefault="008521CE" w:rsidP="0004054A">
      <w:pPr>
        <w:pStyle w:val="Paragraphedeliste"/>
        <w:numPr>
          <w:ilvl w:val="0"/>
          <w:numId w:val="10"/>
        </w:numPr>
        <w:spacing w:after="200" w:line="276" w:lineRule="auto"/>
        <w:rPr>
          <w:rFonts w:ascii="Times New Roman" w:hAnsi="Times New Roman" w:cs="Times New Roman"/>
        </w:rPr>
      </w:pPr>
      <w:r w:rsidRPr="0004054A">
        <w:rPr>
          <w:rFonts w:ascii="Times New Roman" w:hAnsi="Times New Roman" w:cs="Times New Roman"/>
          <w:i/>
        </w:rPr>
        <w:t>« Crises des solidarités »</w:t>
      </w:r>
      <w:r w:rsidR="00F37682" w:rsidRPr="0004054A">
        <w:rPr>
          <w:rFonts w:ascii="Times New Roman" w:hAnsi="Times New Roman" w:cs="Times New Roman"/>
          <w:b w:val="0"/>
        </w:rPr>
        <w:t xml:space="preserve"> porté par Fabien </w:t>
      </w:r>
      <w:proofErr w:type="spellStart"/>
      <w:r w:rsidR="00F37682" w:rsidRPr="0004054A">
        <w:rPr>
          <w:rFonts w:ascii="Times New Roman" w:hAnsi="Times New Roman" w:cs="Times New Roman"/>
          <w:b w:val="0"/>
        </w:rPr>
        <w:t>Bottini</w:t>
      </w:r>
      <w:proofErr w:type="spellEnd"/>
      <w:r w:rsidR="00F37682" w:rsidRPr="0004054A">
        <w:rPr>
          <w:rFonts w:ascii="Times New Roman" w:hAnsi="Times New Roman" w:cs="Times New Roman"/>
          <w:b w:val="0"/>
        </w:rPr>
        <w:t xml:space="preserve">, Jean-Marc ROY et </w:t>
      </w:r>
      <w:proofErr w:type="spellStart"/>
      <w:r w:rsidR="00F37682" w:rsidRPr="0004054A">
        <w:rPr>
          <w:rFonts w:ascii="Times New Roman" w:hAnsi="Times New Roman" w:cs="Times New Roman"/>
          <w:b w:val="0"/>
        </w:rPr>
        <w:t>Roxana</w:t>
      </w:r>
      <w:proofErr w:type="spellEnd"/>
      <w:r w:rsidR="00F37682" w:rsidRPr="0004054A">
        <w:rPr>
          <w:rFonts w:ascii="Times New Roman" w:hAnsi="Times New Roman" w:cs="Times New Roman"/>
          <w:b w:val="0"/>
        </w:rPr>
        <w:t xml:space="preserve"> </w:t>
      </w:r>
      <w:proofErr w:type="spellStart"/>
      <w:r w:rsidR="00F37682" w:rsidRPr="0004054A">
        <w:rPr>
          <w:rFonts w:ascii="Times New Roman" w:hAnsi="Times New Roman" w:cs="Times New Roman"/>
          <w:b w:val="0"/>
        </w:rPr>
        <w:t>Eleta</w:t>
      </w:r>
      <w:proofErr w:type="spellEnd"/>
      <w:r w:rsidR="00F37682" w:rsidRPr="0004054A">
        <w:rPr>
          <w:rFonts w:ascii="Times New Roman" w:hAnsi="Times New Roman" w:cs="Times New Roman"/>
          <w:b w:val="0"/>
        </w:rPr>
        <w:t xml:space="preserve"> De </w:t>
      </w:r>
      <w:proofErr w:type="spellStart"/>
      <w:r w:rsidR="00F37682" w:rsidRPr="0004054A">
        <w:rPr>
          <w:rFonts w:ascii="Times New Roman" w:hAnsi="Times New Roman" w:cs="Times New Roman"/>
          <w:b w:val="0"/>
        </w:rPr>
        <w:t>Filipis</w:t>
      </w:r>
      <w:proofErr w:type="spellEnd"/>
      <w:r w:rsidRPr="0004054A">
        <w:rPr>
          <w:rFonts w:ascii="Times New Roman" w:hAnsi="Times New Roman" w:cs="Times New Roman"/>
          <w:b w:val="0"/>
        </w:rPr>
        <w:t> : Projet 1.</w:t>
      </w:r>
    </w:p>
    <w:p w14:paraId="2E8E8071" w14:textId="5EC76F70" w:rsidR="008521CE" w:rsidRPr="0004054A" w:rsidRDefault="008521CE" w:rsidP="0004054A">
      <w:pPr>
        <w:pStyle w:val="Paragraphedeliste"/>
        <w:numPr>
          <w:ilvl w:val="0"/>
          <w:numId w:val="10"/>
        </w:numPr>
        <w:spacing w:after="200" w:line="276" w:lineRule="auto"/>
        <w:rPr>
          <w:rFonts w:ascii="Times New Roman" w:hAnsi="Times New Roman" w:cs="Times New Roman"/>
        </w:rPr>
      </w:pPr>
      <w:r w:rsidRPr="0004054A">
        <w:rPr>
          <w:rFonts w:ascii="Times New Roman" w:hAnsi="Times New Roman" w:cs="Times New Roman"/>
          <w:i/>
        </w:rPr>
        <w:t>« Europe/Asie : récits, réemplois, réécritures »</w:t>
      </w:r>
      <w:r w:rsidR="00F37682" w:rsidRPr="0004054A">
        <w:rPr>
          <w:rFonts w:ascii="Times New Roman" w:hAnsi="Times New Roman" w:cs="Times New Roman"/>
          <w:b w:val="0"/>
        </w:rPr>
        <w:t xml:space="preserve"> porté par Véronique Bui et Arnaud Lemarchand</w:t>
      </w:r>
      <w:r w:rsidRPr="0004054A">
        <w:rPr>
          <w:rFonts w:ascii="Times New Roman" w:hAnsi="Times New Roman" w:cs="Times New Roman"/>
          <w:b w:val="0"/>
        </w:rPr>
        <w:t> : Projet 2.</w:t>
      </w:r>
    </w:p>
    <w:p w14:paraId="370E92D9" w14:textId="240B16B9" w:rsidR="008521CE" w:rsidRPr="0004054A" w:rsidRDefault="008521CE" w:rsidP="0004054A">
      <w:pPr>
        <w:pStyle w:val="Paragraphedeliste"/>
        <w:numPr>
          <w:ilvl w:val="0"/>
          <w:numId w:val="10"/>
        </w:numPr>
        <w:spacing w:after="200" w:line="276" w:lineRule="auto"/>
        <w:rPr>
          <w:rFonts w:ascii="Times New Roman" w:hAnsi="Times New Roman" w:cs="Times New Roman"/>
        </w:rPr>
      </w:pPr>
      <w:r w:rsidRPr="0004054A">
        <w:rPr>
          <w:rFonts w:ascii="Times New Roman" w:hAnsi="Times New Roman" w:cs="Times New Roman"/>
          <w:i/>
        </w:rPr>
        <w:t>« Mon robot, ma famille et moi » </w:t>
      </w:r>
      <w:r w:rsidR="00F37682" w:rsidRPr="0004054A">
        <w:rPr>
          <w:rFonts w:ascii="Times New Roman" w:hAnsi="Times New Roman" w:cs="Times New Roman"/>
          <w:b w:val="0"/>
        </w:rPr>
        <w:t xml:space="preserve">porté par Pascale </w:t>
      </w:r>
      <w:proofErr w:type="spellStart"/>
      <w:r w:rsidR="00F37682" w:rsidRPr="0004054A">
        <w:rPr>
          <w:rFonts w:ascii="Times New Roman" w:hAnsi="Times New Roman" w:cs="Times New Roman"/>
          <w:b w:val="0"/>
        </w:rPr>
        <w:t>Ezan</w:t>
      </w:r>
      <w:proofErr w:type="spellEnd"/>
      <w:r w:rsidR="00F37682" w:rsidRPr="0004054A">
        <w:rPr>
          <w:rFonts w:ascii="Times New Roman" w:hAnsi="Times New Roman" w:cs="Times New Roman"/>
          <w:b w:val="0"/>
        </w:rPr>
        <w:t xml:space="preserve"> et Béatrice </w:t>
      </w:r>
      <w:proofErr w:type="spellStart"/>
      <w:r w:rsidR="00F37682" w:rsidRPr="0004054A">
        <w:rPr>
          <w:rFonts w:ascii="Times New Roman" w:hAnsi="Times New Roman" w:cs="Times New Roman"/>
          <w:b w:val="0"/>
        </w:rPr>
        <w:t>Galinon</w:t>
      </w:r>
      <w:proofErr w:type="spellEnd"/>
      <w:r w:rsidR="00F37682" w:rsidRPr="0004054A">
        <w:rPr>
          <w:rFonts w:ascii="Times New Roman" w:hAnsi="Times New Roman" w:cs="Times New Roman"/>
          <w:b w:val="0"/>
        </w:rPr>
        <w:t xml:space="preserve"> </w:t>
      </w:r>
      <w:proofErr w:type="spellStart"/>
      <w:r w:rsidR="00F37682" w:rsidRPr="0004054A">
        <w:rPr>
          <w:rFonts w:ascii="Times New Roman" w:hAnsi="Times New Roman" w:cs="Times New Roman"/>
          <w:b w:val="0"/>
        </w:rPr>
        <w:t>Mélénec</w:t>
      </w:r>
      <w:proofErr w:type="spellEnd"/>
      <w:r w:rsidRPr="0004054A">
        <w:rPr>
          <w:rFonts w:ascii="Times New Roman" w:hAnsi="Times New Roman" w:cs="Times New Roman"/>
          <w:b w:val="0"/>
        </w:rPr>
        <w:t>: Projet 3.</w:t>
      </w:r>
    </w:p>
    <w:p w14:paraId="6BAC5752" w14:textId="77777777" w:rsidR="00F37682" w:rsidRPr="0004054A" w:rsidRDefault="00F37682" w:rsidP="0004054A">
      <w:pPr>
        <w:pStyle w:val="Paragraphedeliste"/>
        <w:numPr>
          <w:ilvl w:val="0"/>
          <w:numId w:val="0"/>
        </w:numPr>
        <w:spacing w:after="200" w:line="276" w:lineRule="auto"/>
        <w:ind w:left="720"/>
        <w:rPr>
          <w:rFonts w:ascii="Times New Roman" w:hAnsi="Times New Roman" w:cs="Times New Roman"/>
        </w:rPr>
      </w:pPr>
    </w:p>
    <w:p w14:paraId="3F201EFA" w14:textId="3389A9AF" w:rsidR="00D11E1F" w:rsidRPr="0004054A" w:rsidRDefault="00D11E1F" w:rsidP="0004054A">
      <w:pPr>
        <w:pStyle w:val="Paragraphedeliste"/>
        <w:numPr>
          <w:ilvl w:val="0"/>
          <w:numId w:val="13"/>
        </w:numPr>
        <w:spacing w:after="200" w:line="276" w:lineRule="auto"/>
        <w:rPr>
          <w:rFonts w:ascii="Times New Roman" w:hAnsi="Times New Roman" w:cs="Times New Roman"/>
          <w:b w:val="0"/>
          <w:u w:val="single"/>
        </w:rPr>
      </w:pPr>
      <w:r w:rsidRPr="0004054A">
        <w:rPr>
          <w:rFonts w:ascii="Times New Roman" w:hAnsi="Times New Roman" w:cs="Times New Roman"/>
          <w:b w:val="0"/>
          <w:u w:val="single"/>
        </w:rPr>
        <w:t>Proposition du CAS : deux projets</w:t>
      </w:r>
    </w:p>
    <w:p w14:paraId="6C207086" w14:textId="79339655" w:rsidR="00D11E1F" w:rsidRPr="0004054A" w:rsidRDefault="00D11E1F" w:rsidP="0004054A">
      <w:pPr>
        <w:pStyle w:val="Paragraphedeliste"/>
        <w:numPr>
          <w:ilvl w:val="0"/>
          <w:numId w:val="0"/>
        </w:numPr>
        <w:spacing w:after="200" w:line="276" w:lineRule="auto"/>
        <w:ind w:left="1440"/>
        <w:rPr>
          <w:rFonts w:ascii="Times New Roman" w:hAnsi="Times New Roman" w:cs="Times New Roman"/>
        </w:rPr>
      </w:pPr>
      <w:r w:rsidRPr="0004054A">
        <w:rPr>
          <w:rFonts w:ascii="Times New Roman" w:hAnsi="Times New Roman" w:cs="Times New Roman"/>
        </w:rPr>
        <w:t>Robot : 2500 euros</w:t>
      </w:r>
    </w:p>
    <w:p w14:paraId="1FEDE4F4" w14:textId="7AECAF9D" w:rsidR="00D11E1F" w:rsidRPr="0004054A" w:rsidRDefault="00D11E1F" w:rsidP="0004054A">
      <w:pPr>
        <w:pStyle w:val="Paragraphedeliste"/>
        <w:numPr>
          <w:ilvl w:val="0"/>
          <w:numId w:val="0"/>
        </w:numPr>
        <w:spacing w:after="200" w:line="276" w:lineRule="auto"/>
        <w:ind w:left="1440"/>
        <w:rPr>
          <w:rFonts w:ascii="Times New Roman" w:hAnsi="Times New Roman" w:cs="Times New Roman"/>
        </w:rPr>
      </w:pPr>
      <w:r w:rsidRPr="0004054A">
        <w:rPr>
          <w:rFonts w:ascii="Times New Roman" w:hAnsi="Times New Roman" w:cs="Times New Roman"/>
        </w:rPr>
        <w:t>Asie : 3500 euros</w:t>
      </w:r>
    </w:p>
    <w:p w14:paraId="1B4681C2" w14:textId="7909F5CA" w:rsidR="00D11E1F" w:rsidRPr="0004054A" w:rsidRDefault="00560FCE" w:rsidP="0004054A">
      <w:pPr>
        <w:pStyle w:val="Paragraphedeliste"/>
        <w:numPr>
          <w:ilvl w:val="0"/>
          <w:numId w:val="13"/>
        </w:numPr>
        <w:spacing w:after="200" w:line="276" w:lineRule="auto"/>
        <w:rPr>
          <w:rFonts w:ascii="Times New Roman" w:hAnsi="Times New Roman" w:cs="Times New Roman"/>
        </w:rPr>
      </w:pPr>
      <w:r w:rsidRPr="0004054A">
        <w:rPr>
          <w:rFonts w:ascii="Times New Roman" w:hAnsi="Times New Roman" w:cs="Times New Roman"/>
        </w:rPr>
        <w:t>Question de la recevabilité des deux dossiers éliminés</w:t>
      </w:r>
      <w:r w:rsidR="00F37682" w:rsidRPr="0004054A">
        <w:rPr>
          <w:rFonts w:ascii="Times New Roman" w:hAnsi="Times New Roman" w:cs="Times New Roman"/>
        </w:rPr>
        <w:t xml:space="preserve"> </w:t>
      </w:r>
      <w:r w:rsidR="00F37682" w:rsidRPr="0004054A">
        <w:rPr>
          <w:rFonts w:ascii="Times New Roman" w:hAnsi="Times New Roman" w:cs="Times New Roman"/>
          <w:b w:val="0"/>
        </w:rPr>
        <w:t>posée par un membre de l’Assemblée Générale. Cette question est semble-t-il résolue par le recours à</w:t>
      </w:r>
      <w:r w:rsidRPr="0004054A">
        <w:rPr>
          <w:rFonts w:ascii="Times New Roman" w:hAnsi="Times New Roman" w:cs="Times New Roman"/>
          <w:b w:val="0"/>
        </w:rPr>
        <w:t> </w:t>
      </w:r>
      <w:r w:rsidR="00F37682" w:rsidRPr="0004054A">
        <w:rPr>
          <w:rFonts w:ascii="Times New Roman" w:hAnsi="Times New Roman" w:cs="Times New Roman"/>
          <w:b w:val="0"/>
        </w:rPr>
        <w:t>une expertise externe qui nécessite l’envoi de dossiers assez complets.</w:t>
      </w:r>
    </w:p>
    <w:p w14:paraId="2476A6AB" w14:textId="67D14BB4" w:rsidR="00822899" w:rsidRPr="0004054A" w:rsidRDefault="00822899" w:rsidP="0004054A">
      <w:pPr>
        <w:pStyle w:val="Paragraphedeliste"/>
        <w:numPr>
          <w:ilvl w:val="0"/>
          <w:numId w:val="13"/>
        </w:numPr>
        <w:spacing w:after="200" w:line="276" w:lineRule="auto"/>
        <w:rPr>
          <w:rFonts w:ascii="Times New Roman" w:hAnsi="Times New Roman" w:cs="Times New Roman"/>
        </w:rPr>
      </w:pPr>
      <w:r w:rsidRPr="0004054A">
        <w:rPr>
          <w:rFonts w:ascii="Times New Roman" w:hAnsi="Times New Roman" w:cs="Times New Roman"/>
        </w:rPr>
        <w:t xml:space="preserve">Question de la structuration du PRSH par rapport au projet Robot. </w:t>
      </w:r>
      <w:r w:rsidRPr="0004054A">
        <w:rPr>
          <w:rFonts w:ascii="Times New Roman" w:hAnsi="Times New Roman" w:cs="Times New Roman"/>
          <w:b w:val="0"/>
        </w:rPr>
        <w:t>Problématique d</w:t>
      </w:r>
      <w:r w:rsidR="00F37682" w:rsidRPr="0004054A">
        <w:rPr>
          <w:rFonts w:ascii="Times New Roman" w:hAnsi="Times New Roman" w:cs="Times New Roman"/>
          <w:b w:val="0"/>
        </w:rPr>
        <w:t>e la classification des projets quant aux axes du PRSH.</w:t>
      </w:r>
      <w:r w:rsidRPr="0004054A">
        <w:rPr>
          <w:rFonts w:ascii="Times New Roman" w:hAnsi="Times New Roman" w:cs="Times New Roman"/>
        </w:rPr>
        <w:t xml:space="preserve"> </w:t>
      </w:r>
    </w:p>
    <w:p w14:paraId="63522496" w14:textId="77777777" w:rsidR="00F37682" w:rsidRPr="0004054A" w:rsidRDefault="00F37682" w:rsidP="0004054A">
      <w:pPr>
        <w:pStyle w:val="Paragraphedeliste"/>
        <w:numPr>
          <w:ilvl w:val="0"/>
          <w:numId w:val="0"/>
        </w:numPr>
        <w:spacing w:after="200" w:line="276" w:lineRule="auto"/>
        <w:ind w:left="1440"/>
        <w:rPr>
          <w:rFonts w:ascii="Times New Roman" w:hAnsi="Times New Roman" w:cs="Times New Roman"/>
          <w:u w:val="single"/>
        </w:rPr>
      </w:pPr>
    </w:p>
    <w:p w14:paraId="00EB6756" w14:textId="1C0DCB09" w:rsidR="00822899" w:rsidRPr="0004054A" w:rsidRDefault="00822899" w:rsidP="0004054A">
      <w:pPr>
        <w:pStyle w:val="Paragraphedeliste"/>
        <w:numPr>
          <w:ilvl w:val="0"/>
          <w:numId w:val="0"/>
        </w:numPr>
        <w:spacing w:after="200" w:line="276" w:lineRule="auto"/>
        <w:ind w:left="1440"/>
        <w:rPr>
          <w:rFonts w:ascii="Times New Roman" w:hAnsi="Times New Roman" w:cs="Times New Roman"/>
          <w:u w:val="single"/>
        </w:rPr>
      </w:pPr>
      <w:r w:rsidRPr="0004054A">
        <w:rPr>
          <w:rFonts w:ascii="Times New Roman" w:hAnsi="Times New Roman" w:cs="Times New Roman"/>
          <w:u w:val="single"/>
        </w:rPr>
        <w:t>Vote :</w:t>
      </w:r>
    </w:p>
    <w:p w14:paraId="5832CDEB" w14:textId="115EE456" w:rsidR="00822899" w:rsidRPr="0004054A" w:rsidRDefault="00822899" w:rsidP="0004054A">
      <w:pPr>
        <w:pStyle w:val="Paragraphedeliste"/>
        <w:numPr>
          <w:ilvl w:val="0"/>
          <w:numId w:val="0"/>
        </w:numPr>
        <w:spacing w:after="200" w:line="276" w:lineRule="auto"/>
        <w:ind w:left="1440"/>
        <w:rPr>
          <w:rFonts w:ascii="Times New Roman" w:hAnsi="Times New Roman" w:cs="Times New Roman"/>
        </w:rPr>
      </w:pPr>
      <w:r w:rsidRPr="0004054A">
        <w:rPr>
          <w:rFonts w:ascii="Times New Roman" w:hAnsi="Times New Roman" w:cs="Times New Roman"/>
        </w:rPr>
        <w:t>2 contre</w:t>
      </w:r>
    </w:p>
    <w:p w14:paraId="006A8437" w14:textId="1A0BA167" w:rsidR="00822899" w:rsidRPr="0004054A" w:rsidRDefault="00822899" w:rsidP="0004054A">
      <w:pPr>
        <w:pStyle w:val="Paragraphedeliste"/>
        <w:numPr>
          <w:ilvl w:val="0"/>
          <w:numId w:val="0"/>
        </w:numPr>
        <w:spacing w:after="200" w:line="276" w:lineRule="auto"/>
        <w:ind w:left="1440"/>
        <w:rPr>
          <w:rFonts w:ascii="Times New Roman" w:hAnsi="Times New Roman" w:cs="Times New Roman"/>
        </w:rPr>
      </w:pPr>
      <w:r w:rsidRPr="0004054A">
        <w:rPr>
          <w:rFonts w:ascii="Times New Roman" w:hAnsi="Times New Roman" w:cs="Times New Roman"/>
        </w:rPr>
        <w:t>1 abstention</w:t>
      </w:r>
    </w:p>
    <w:p w14:paraId="2ABEEA69" w14:textId="5972232C" w:rsidR="00D11E1F" w:rsidRPr="0004054A" w:rsidRDefault="00822899" w:rsidP="0004054A">
      <w:pPr>
        <w:pStyle w:val="Paragraphedeliste"/>
        <w:numPr>
          <w:ilvl w:val="0"/>
          <w:numId w:val="0"/>
        </w:numPr>
        <w:spacing w:after="200" w:line="276" w:lineRule="auto"/>
        <w:ind w:left="1440"/>
        <w:rPr>
          <w:rFonts w:ascii="Times New Roman" w:hAnsi="Times New Roman" w:cs="Times New Roman"/>
        </w:rPr>
      </w:pPr>
      <w:r w:rsidRPr="0004054A">
        <w:rPr>
          <w:rFonts w:ascii="Times New Roman" w:hAnsi="Times New Roman" w:cs="Times New Roman"/>
        </w:rPr>
        <w:t>10 pour</w:t>
      </w:r>
    </w:p>
    <w:p w14:paraId="241C7FBA" w14:textId="77777777" w:rsidR="00A54C56" w:rsidRPr="0004054A" w:rsidRDefault="00A54C56" w:rsidP="0004054A">
      <w:pPr>
        <w:pStyle w:val="Paragraphedeliste"/>
        <w:numPr>
          <w:ilvl w:val="0"/>
          <w:numId w:val="0"/>
        </w:numPr>
        <w:ind w:left="1080"/>
        <w:rPr>
          <w:rFonts w:ascii="Times New Roman" w:eastAsia="Times New Roman" w:hAnsi="Times New Roman" w:cs="Times New Roman"/>
        </w:rPr>
      </w:pPr>
    </w:p>
    <w:p w14:paraId="31FC3557" w14:textId="5ACFD465" w:rsidR="00A54C56" w:rsidRPr="0004054A" w:rsidRDefault="00A54C56" w:rsidP="0004054A">
      <w:pPr>
        <w:pStyle w:val="Paragraphedeliste"/>
        <w:numPr>
          <w:ilvl w:val="0"/>
          <w:numId w:val="11"/>
        </w:numPr>
        <w:spacing w:before="100" w:beforeAutospacing="1" w:after="100" w:afterAutospacing="1"/>
        <w:rPr>
          <w:rFonts w:ascii="Times New Roman" w:eastAsia="Times New Roman" w:hAnsi="Times New Roman" w:cs="Times New Roman"/>
        </w:rPr>
      </w:pPr>
      <w:r w:rsidRPr="0004054A">
        <w:rPr>
          <w:rFonts w:ascii="Times New Roman" w:eastAsia="Times New Roman" w:hAnsi="Times New Roman" w:cs="Times New Roman"/>
        </w:rPr>
        <w:t>Commission de prospective</w:t>
      </w:r>
    </w:p>
    <w:p w14:paraId="094B4635" w14:textId="6DC6129B" w:rsidR="00666084" w:rsidRPr="0004054A" w:rsidRDefault="00666084" w:rsidP="0004054A">
      <w:pPr>
        <w:spacing w:before="100" w:beforeAutospacing="1" w:after="100" w:afterAutospacing="1"/>
        <w:jc w:val="both"/>
        <w:rPr>
          <w:rFonts w:ascii="Times New Roman" w:eastAsia="Times New Roman" w:hAnsi="Times New Roman" w:cs="Times New Roman"/>
        </w:rPr>
      </w:pPr>
      <w:r w:rsidRPr="0004054A">
        <w:rPr>
          <w:rFonts w:ascii="Times New Roman" w:eastAsia="Times New Roman" w:hAnsi="Times New Roman" w:cs="Times New Roman"/>
        </w:rPr>
        <w:lastRenderedPageBreak/>
        <w:t>Les personnes contactées et pressenties sont les suivantes :</w:t>
      </w:r>
    </w:p>
    <w:p w14:paraId="7C928A98" w14:textId="6152736B" w:rsidR="004F7B99" w:rsidRPr="0004054A" w:rsidRDefault="00F37682" w:rsidP="0004054A">
      <w:pPr>
        <w:ind w:left="1080" w:hanging="360"/>
        <w:jc w:val="both"/>
        <w:rPr>
          <w:rFonts w:ascii="Times New Roman" w:hAnsi="Times New Roman" w:cs="Times New Roman"/>
        </w:rPr>
      </w:pPr>
      <w:r w:rsidRPr="0004054A">
        <w:rPr>
          <w:rFonts w:ascii="Times New Roman" w:hAnsi="Times New Roman" w:cs="Times New Roman"/>
        </w:rPr>
        <w:t xml:space="preserve"> </w:t>
      </w:r>
      <w:r w:rsidRPr="0004054A">
        <w:rPr>
          <w:rFonts w:ascii="Times New Roman" w:hAnsi="Times New Roman" w:cs="Times New Roman"/>
        </w:rPr>
        <w:tab/>
      </w:r>
      <w:r w:rsidR="004F7B99" w:rsidRPr="0004054A">
        <w:rPr>
          <w:rFonts w:ascii="Times New Roman" w:hAnsi="Times New Roman" w:cs="Times New Roman"/>
        </w:rPr>
        <w:t>Clotilde LAROSE</w:t>
      </w:r>
    </w:p>
    <w:p w14:paraId="1CDBE261" w14:textId="77777777" w:rsidR="004F7B99" w:rsidRPr="0004054A" w:rsidRDefault="004F7B99" w:rsidP="0004054A">
      <w:pPr>
        <w:ind w:left="720" w:firstLine="360"/>
        <w:jc w:val="both"/>
        <w:rPr>
          <w:rFonts w:ascii="Times New Roman" w:hAnsi="Times New Roman" w:cs="Times New Roman"/>
        </w:rPr>
      </w:pPr>
      <w:r w:rsidRPr="0004054A">
        <w:rPr>
          <w:rFonts w:ascii="Times New Roman" w:hAnsi="Times New Roman" w:cs="Times New Roman"/>
        </w:rPr>
        <w:t>Direction de la communication</w:t>
      </w:r>
    </w:p>
    <w:p w14:paraId="3A887223" w14:textId="77777777" w:rsidR="004F7B99" w:rsidRPr="0004054A" w:rsidRDefault="004F7B99" w:rsidP="0004054A">
      <w:pPr>
        <w:ind w:left="720" w:firstLine="360"/>
        <w:jc w:val="both"/>
        <w:rPr>
          <w:rFonts w:ascii="Times New Roman" w:hAnsi="Times New Roman" w:cs="Times New Roman"/>
        </w:rPr>
      </w:pPr>
      <w:r w:rsidRPr="0004054A">
        <w:rPr>
          <w:rFonts w:ascii="Times New Roman" w:hAnsi="Times New Roman" w:cs="Times New Roman"/>
        </w:rPr>
        <w:t>Place de l’Hôtel de ville</w:t>
      </w:r>
    </w:p>
    <w:p w14:paraId="611A218A" w14:textId="302F8F52" w:rsidR="004F7B99" w:rsidRPr="0004054A" w:rsidRDefault="004F7B99" w:rsidP="0004054A">
      <w:pPr>
        <w:ind w:left="720"/>
        <w:jc w:val="both"/>
        <w:rPr>
          <w:rFonts w:ascii="Times New Roman" w:hAnsi="Times New Roman" w:cs="Times New Roman"/>
        </w:rPr>
      </w:pPr>
    </w:p>
    <w:p w14:paraId="42858F63" w14:textId="77777777" w:rsidR="004F7B99" w:rsidRPr="0004054A" w:rsidRDefault="004F7B99" w:rsidP="0004054A">
      <w:pPr>
        <w:pStyle w:val="Paragraphedeliste"/>
        <w:numPr>
          <w:ilvl w:val="0"/>
          <w:numId w:val="0"/>
        </w:numPr>
        <w:ind w:left="1080"/>
        <w:rPr>
          <w:rFonts w:ascii="Times New Roman" w:hAnsi="Times New Roman" w:cs="Times New Roman"/>
          <w:b w:val="0"/>
        </w:rPr>
      </w:pPr>
      <w:r w:rsidRPr="0004054A">
        <w:rPr>
          <w:rFonts w:ascii="Times New Roman" w:hAnsi="Times New Roman" w:cs="Times New Roman"/>
          <w:b w:val="0"/>
        </w:rPr>
        <w:t>Olivier LEMAIRE</w:t>
      </w:r>
    </w:p>
    <w:p w14:paraId="18DAA428" w14:textId="77777777" w:rsidR="004F7B99" w:rsidRPr="0004054A" w:rsidRDefault="004F7B99" w:rsidP="0004054A">
      <w:pPr>
        <w:pStyle w:val="Paragraphedeliste"/>
        <w:numPr>
          <w:ilvl w:val="0"/>
          <w:numId w:val="0"/>
        </w:numPr>
        <w:ind w:left="1080"/>
        <w:rPr>
          <w:rFonts w:ascii="Times New Roman" w:hAnsi="Times New Roman" w:cs="Times New Roman"/>
          <w:b w:val="0"/>
        </w:rPr>
      </w:pPr>
      <w:r w:rsidRPr="0004054A">
        <w:rPr>
          <w:rFonts w:ascii="Times New Roman" w:hAnsi="Times New Roman" w:cs="Times New Roman"/>
          <w:b w:val="0"/>
        </w:rPr>
        <w:t>Association Internationale Villes et</w:t>
      </w:r>
    </w:p>
    <w:p w14:paraId="0255E8A7" w14:textId="6A2033F3" w:rsidR="004F7B99" w:rsidRPr="0004054A" w:rsidRDefault="004F7B99" w:rsidP="0004054A">
      <w:pPr>
        <w:ind w:left="720"/>
        <w:jc w:val="both"/>
        <w:rPr>
          <w:rFonts w:ascii="Times New Roman" w:hAnsi="Times New Roman" w:cs="Times New Roman"/>
        </w:rPr>
      </w:pPr>
    </w:p>
    <w:p w14:paraId="34CAFD46" w14:textId="77777777" w:rsidR="004F7B99" w:rsidRPr="0004054A" w:rsidRDefault="004F7B99" w:rsidP="0004054A">
      <w:pPr>
        <w:pStyle w:val="Paragraphedeliste"/>
        <w:numPr>
          <w:ilvl w:val="0"/>
          <w:numId w:val="0"/>
        </w:numPr>
        <w:ind w:left="1080"/>
        <w:rPr>
          <w:rFonts w:ascii="Times New Roman" w:hAnsi="Times New Roman" w:cs="Times New Roman"/>
          <w:b w:val="0"/>
        </w:rPr>
      </w:pPr>
    </w:p>
    <w:p w14:paraId="6A633F85" w14:textId="77777777" w:rsidR="004F7B99" w:rsidRPr="0004054A" w:rsidRDefault="004F7B99" w:rsidP="0004054A">
      <w:pPr>
        <w:pStyle w:val="Paragraphedeliste"/>
        <w:numPr>
          <w:ilvl w:val="0"/>
          <w:numId w:val="0"/>
        </w:numPr>
        <w:ind w:left="1080"/>
        <w:rPr>
          <w:rFonts w:ascii="Times New Roman" w:hAnsi="Times New Roman" w:cs="Times New Roman"/>
          <w:b w:val="0"/>
        </w:rPr>
      </w:pPr>
      <w:r w:rsidRPr="0004054A">
        <w:rPr>
          <w:rFonts w:ascii="Times New Roman" w:hAnsi="Times New Roman" w:cs="Times New Roman"/>
          <w:b w:val="0"/>
        </w:rPr>
        <w:t>Isabelle ROYER</w:t>
      </w:r>
    </w:p>
    <w:p w14:paraId="7C88C108" w14:textId="77777777" w:rsidR="004F7B99" w:rsidRPr="0004054A" w:rsidRDefault="004F7B99" w:rsidP="0004054A">
      <w:pPr>
        <w:pStyle w:val="Paragraphedeliste"/>
        <w:numPr>
          <w:ilvl w:val="0"/>
          <w:numId w:val="0"/>
        </w:numPr>
        <w:ind w:left="1080"/>
        <w:rPr>
          <w:rFonts w:ascii="Times New Roman" w:hAnsi="Times New Roman" w:cs="Times New Roman"/>
          <w:b w:val="0"/>
        </w:rPr>
      </w:pPr>
      <w:r w:rsidRPr="0004054A">
        <w:rPr>
          <w:rFonts w:ascii="Times New Roman" w:hAnsi="Times New Roman" w:cs="Times New Roman"/>
          <w:b w:val="0"/>
        </w:rPr>
        <w:t>Directrice de la maison de la culture</w:t>
      </w:r>
    </w:p>
    <w:p w14:paraId="25624971" w14:textId="77777777" w:rsidR="004F7B99" w:rsidRPr="0004054A" w:rsidRDefault="004F7B99" w:rsidP="0004054A">
      <w:pPr>
        <w:pStyle w:val="Paragraphedeliste"/>
        <w:numPr>
          <w:ilvl w:val="0"/>
          <w:numId w:val="0"/>
        </w:numPr>
        <w:ind w:left="1080"/>
        <w:rPr>
          <w:rFonts w:ascii="Times New Roman" w:hAnsi="Times New Roman" w:cs="Times New Roman"/>
          <w:b w:val="0"/>
        </w:rPr>
      </w:pPr>
      <w:r w:rsidRPr="0004054A">
        <w:rPr>
          <w:rFonts w:ascii="Times New Roman" w:hAnsi="Times New Roman" w:cs="Times New Roman"/>
          <w:b w:val="0"/>
        </w:rPr>
        <w:t>Espace Niemeyer</w:t>
      </w:r>
    </w:p>
    <w:p w14:paraId="6DC79DE1" w14:textId="06960F18" w:rsidR="004F7B99" w:rsidRPr="0004054A" w:rsidRDefault="004F7B99" w:rsidP="0004054A">
      <w:pPr>
        <w:pStyle w:val="Paragraphedeliste"/>
        <w:numPr>
          <w:ilvl w:val="0"/>
          <w:numId w:val="0"/>
        </w:numPr>
        <w:ind w:left="1080"/>
        <w:rPr>
          <w:rFonts w:ascii="Times New Roman" w:hAnsi="Times New Roman" w:cs="Times New Roman"/>
          <w:b w:val="0"/>
        </w:rPr>
      </w:pPr>
    </w:p>
    <w:p w14:paraId="1E00BA20" w14:textId="77777777" w:rsidR="004F7B99" w:rsidRPr="0004054A" w:rsidRDefault="004F7B99" w:rsidP="0004054A">
      <w:pPr>
        <w:pStyle w:val="Paragraphedeliste"/>
        <w:numPr>
          <w:ilvl w:val="0"/>
          <w:numId w:val="0"/>
        </w:numPr>
        <w:ind w:left="1080"/>
        <w:rPr>
          <w:rFonts w:ascii="Times New Roman" w:hAnsi="Times New Roman" w:cs="Times New Roman"/>
          <w:b w:val="0"/>
        </w:rPr>
      </w:pPr>
      <w:r w:rsidRPr="0004054A">
        <w:rPr>
          <w:rFonts w:ascii="Times New Roman" w:hAnsi="Times New Roman" w:cs="Times New Roman"/>
          <w:b w:val="0"/>
        </w:rPr>
        <w:t>Sandrine DUNOYER</w:t>
      </w:r>
    </w:p>
    <w:p w14:paraId="1CF11AFE" w14:textId="77777777" w:rsidR="004F7B99" w:rsidRPr="0004054A" w:rsidRDefault="004F7B99" w:rsidP="0004054A">
      <w:pPr>
        <w:pStyle w:val="Paragraphedeliste"/>
        <w:numPr>
          <w:ilvl w:val="0"/>
          <w:numId w:val="0"/>
        </w:numPr>
        <w:ind w:left="1080"/>
        <w:rPr>
          <w:rFonts w:ascii="Times New Roman" w:hAnsi="Times New Roman" w:cs="Times New Roman"/>
          <w:b w:val="0"/>
        </w:rPr>
      </w:pPr>
      <w:r w:rsidRPr="0004054A">
        <w:rPr>
          <w:rFonts w:ascii="Times New Roman" w:hAnsi="Times New Roman" w:cs="Times New Roman"/>
          <w:b w:val="0"/>
        </w:rPr>
        <w:t>Adjointe au Maire chargée de la Culture</w:t>
      </w:r>
    </w:p>
    <w:p w14:paraId="68A5530B" w14:textId="77777777" w:rsidR="004F7B99" w:rsidRPr="0004054A" w:rsidRDefault="004F7B99" w:rsidP="0004054A">
      <w:pPr>
        <w:pStyle w:val="Paragraphedeliste"/>
        <w:numPr>
          <w:ilvl w:val="0"/>
          <w:numId w:val="0"/>
        </w:numPr>
        <w:ind w:left="1080"/>
        <w:rPr>
          <w:rFonts w:ascii="Times New Roman" w:hAnsi="Times New Roman" w:cs="Times New Roman"/>
          <w:b w:val="0"/>
        </w:rPr>
      </w:pPr>
      <w:r w:rsidRPr="0004054A">
        <w:rPr>
          <w:rFonts w:ascii="Times New Roman" w:hAnsi="Times New Roman" w:cs="Times New Roman"/>
          <w:b w:val="0"/>
        </w:rPr>
        <w:t>Mairie du Havre</w:t>
      </w:r>
    </w:p>
    <w:p w14:paraId="296FC5DB" w14:textId="45CDCB8F" w:rsidR="004F7B99" w:rsidRPr="0004054A" w:rsidRDefault="004F7B99" w:rsidP="0004054A">
      <w:pPr>
        <w:ind w:left="720"/>
        <w:jc w:val="both"/>
        <w:rPr>
          <w:rFonts w:ascii="Times New Roman" w:hAnsi="Times New Roman" w:cs="Times New Roman"/>
        </w:rPr>
      </w:pPr>
    </w:p>
    <w:p w14:paraId="3F7E61BA" w14:textId="77777777" w:rsidR="004F7B99" w:rsidRPr="0004054A" w:rsidRDefault="004F7B99" w:rsidP="0004054A">
      <w:pPr>
        <w:pStyle w:val="Paragraphedeliste"/>
        <w:numPr>
          <w:ilvl w:val="0"/>
          <w:numId w:val="0"/>
        </w:numPr>
        <w:ind w:left="1080"/>
        <w:rPr>
          <w:rFonts w:ascii="Times New Roman" w:hAnsi="Times New Roman" w:cs="Times New Roman"/>
          <w:b w:val="0"/>
        </w:rPr>
      </w:pPr>
      <w:r w:rsidRPr="0004054A">
        <w:rPr>
          <w:rFonts w:ascii="Times New Roman" w:hAnsi="Times New Roman" w:cs="Times New Roman"/>
          <w:b w:val="0"/>
        </w:rPr>
        <w:t>Jean-Baptiste GASTINE</w:t>
      </w:r>
    </w:p>
    <w:p w14:paraId="6E77E82C" w14:textId="2E0BA5C6" w:rsidR="004F7B99" w:rsidRPr="0004054A" w:rsidRDefault="004F7B99" w:rsidP="0004054A">
      <w:pPr>
        <w:pStyle w:val="Paragraphedeliste"/>
        <w:numPr>
          <w:ilvl w:val="0"/>
          <w:numId w:val="0"/>
        </w:numPr>
        <w:ind w:left="1080"/>
        <w:rPr>
          <w:rFonts w:ascii="Times New Roman" w:hAnsi="Times New Roman" w:cs="Times New Roman"/>
          <w:b w:val="0"/>
        </w:rPr>
      </w:pPr>
      <w:r w:rsidRPr="0004054A">
        <w:rPr>
          <w:rFonts w:ascii="Times New Roman" w:hAnsi="Times New Roman" w:cs="Times New Roman"/>
          <w:b w:val="0"/>
        </w:rPr>
        <w:t xml:space="preserve">Vice-Président CODAH </w:t>
      </w:r>
    </w:p>
    <w:p w14:paraId="02A8E151" w14:textId="1A4BE715" w:rsidR="004F7B99" w:rsidRPr="0004054A" w:rsidRDefault="004F7B99" w:rsidP="0004054A">
      <w:pPr>
        <w:ind w:left="1080" w:hanging="360"/>
        <w:jc w:val="both"/>
        <w:rPr>
          <w:rFonts w:ascii="Times New Roman" w:hAnsi="Times New Roman" w:cs="Times New Roman"/>
        </w:rPr>
      </w:pPr>
    </w:p>
    <w:p w14:paraId="23D887FD" w14:textId="77777777" w:rsidR="004F7B99" w:rsidRPr="0004054A" w:rsidRDefault="004F7B99" w:rsidP="0004054A">
      <w:pPr>
        <w:pStyle w:val="Paragraphedeliste"/>
        <w:numPr>
          <w:ilvl w:val="0"/>
          <w:numId w:val="0"/>
        </w:numPr>
        <w:ind w:left="1080"/>
        <w:rPr>
          <w:rFonts w:ascii="Times New Roman" w:hAnsi="Times New Roman" w:cs="Times New Roman"/>
          <w:b w:val="0"/>
        </w:rPr>
      </w:pPr>
      <w:r w:rsidRPr="0004054A">
        <w:rPr>
          <w:rFonts w:ascii="Times New Roman" w:hAnsi="Times New Roman" w:cs="Times New Roman"/>
          <w:b w:val="0"/>
        </w:rPr>
        <w:t>Juliette DUSZYNSKI</w:t>
      </w:r>
    </w:p>
    <w:p w14:paraId="44E5CB28" w14:textId="77777777" w:rsidR="004F7B99" w:rsidRPr="0004054A" w:rsidRDefault="004F7B99" w:rsidP="0004054A">
      <w:pPr>
        <w:pStyle w:val="Paragraphedeliste"/>
        <w:numPr>
          <w:ilvl w:val="0"/>
          <w:numId w:val="0"/>
        </w:numPr>
        <w:ind w:left="1080"/>
        <w:rPr>
          <w:rFonts w:ascii="Times New Roman" w:hAnsi="Times New Roman" w:cs="Times New Roman"/>
          <w:b w:val="0"/>
        </w:rPr>
      </w:pPr>
      <w:r w:rsidRPr="0004054A">
        <w:rPr>
          <w:rFonts w:ascii="Times New Roman" w:hAnsi="Times New Roman" w:cs="Times New Roman"/>
          <w:b w:val="0"/>
        </w:rPr>
        <w:t>Chef de projets</w:t>
      </w:r>
    </w:p>
    <w:p w14:paraId="3EAF8AA2" w14:textId="77777777" w:rsidR="004F7B99" w:rsidRPr="0004054A" w:rsidRDefault="004F7B99" w:rsidP="0004054A">
      <w:pPr>
        <w:pStyle w:val="Paragraphedeliste"/>
        <w:numPr>
          <w:ilvl w:val="0"/>
          <w:numId w:val="0"/>
        </w:numPr>
        <w:ind w:left="1080"/>
        <w:rPr>
          <w:rFonts w:ascii="Times New Roman" w:hAnsi="Times New Roman" w:cs="Times New Roman"/>
          <w:b w:val="0"/>
        </w:rPr>
      </w:pPr>
      <w:r w:rsidRPr="0004054A">
        <w:rPr>
          <w:rFonts w:ascii="Times New Roman" w:hAnsi="Times New Roman" w:cs="Times New Roman"/>
          <w:b w:val="0"/>
        </w:rPr>
        <w:t>Agence Urbanisme Région Havre (AURH)</w:t>
      </w:r>
    </w:p>
    <w:p w14:paraId="447D260F" w14:textId="457B77D4" w:rsidR="004F7B99" w:rsidRPr="0004054A" w:rsidRDefault="004F7B99" w:rsidP="0004054A">
      <w:pPr>
        <w:ind w:left="720"/>
        <w:jc w:val="both"/>
        <w:rPr>
          <w:rFonts w:ascii="Times New Roman" w:hAnsi="Times New Roman" w:cs="Times New Roman"/>
        </w:rPr>
      </w:pPr>
    </w:p>
    <w:p w14:paraId="1029F767" w14:textId="77777777" w:rsidR="004F7B99" w:rsidRPr="0004054A" w:rsidRDefault="004F7B99" w:rsidP="0004054A">
      <w:pPr>
        <w:pStyle w:val="Paragraphedeliste"/>
        <w:numPr>
          <w:ilvl w:val="0"/>
          <w:numId w:val="0"/>
        </w:numPr>
        <w:ind w:left="1080"/>
        <w:rPr>
          <w:rFonts w:ascii="Times New Roman" w:hAnsi="Times New Roman" w:cs="Times New Roman"/>
          <w:b w:val="0"/>
        </w:rPr>
      </w:pPr>
      <w:r w:rsidRPr="0004054A">
        <w:rPr>
          <w:rFonts w:ascii="Times New Roman" w:hAnsi="Times New Roman" w:cs="Times New Roman"/>
          <w:b w:val="0"/>
        </w:rPr>
        <w:t>Franck TESTAERT</w:t>
      </w:r>
    </w:p>
    <w:p w14:paraId="3504D7C0" w14:textId="77777777" w:rsidR="004F7B99" w:rsidRPr="0004054A" w:rsidRDefault="004F7B99" w:rsidP="0004054A">
      <w:pPr>
        <w:pStyle w:val="Paragraphedeliste"/>
        <w:numPr>
          <w:ilvl w:val="0"/>
          <w:numId w:val="0"/>
        </w:numPr>
        <w:ind w:left="1080"/>
        <w:rPr>
          <w:rFonts w:ascii="Times New Roman" w:hAnsi="Times New Roman" w:cs="Times New Roman"/>
          <w:b w:val="0"/>
        </w:rPr>
      </w:pPr>
      <w:r w:rsidRPr="0004054A">
        <w:rPr>
          <w:rFonts w:ascii="Times New Roman" w:hAnsi="Times New Roman" w:cs="Times New Roman"/>
          <w:b w:val="0"/>
        </w:rPr>
        <w:t>Directeur du TETRIS</w:t>
      </w:r>
    </w:p>
    <w:p w14:paraId="15D5B679" w14:textId="77777777" w:rsidR="004F7B99" w:rsidRPr="0004054A" w:rsidRDefault="004F7B99" w:rsidP="0004054A">
      <w:pPr>
        <w:pStyle w:val="Paragraphedeliste"/>
        <w:numPr>
          <w:ilvl w:val="0"/>
          <w:numId w:val="0"/>
        </w:numPr>
        <w:ind w:left="1080"/>
        <w:rPr>
          <w:rFonts w:ascii="Times New Roman" w:hAnsi="Times New Roman" w:cs="Times New Roman"/>
          <w:b w:val="0"/>
        </w:rPr>
      </w:pPr>
      <w:r w:rsidRPr="0004054A">
        <w:rPr>
          <w:rFonts w:ascii="Times New Roman" w:hAnsi="Times New Roman" w:cs="Times New Roman"/>
          <w:b w:val="0"/>
        </w:rPr>
        <w:t xml:space="preserve">Fort de </w:t>
      </w:r>
      <w:proofErr w:type="spellStart"/>
      <w:r w:rsidRPr="0004054A">
        <w:rPr>
          <w:rFonts w:ascii="Times New Roman" w:hAnsi="Times New Roman" w:cs="Times New Roman"/>
          <w:b w:val="0"/>
        </w:rPr>
        <w:t>Tourneville</w:t>
      </w:r>
      <w:proofErr w:type="spellEnd"/>
    </w:p>
    <w:p w14:paraId="662F9D65" w14:textId="61DA4264" w:rsidR="004F7B99" w:rsidRPr="0004054A" w:rsidRDefault="004F7B99" w:rsidP="0004054A">
      <w:pPr>
        <w:ind w:left="720"/>
        <w:jc w:val="both"/>
        <w:rPr>
          <w:rFonts w:ascii="Times New Roman" w:hAnsi="Times New Roman" w:cs="Times New Roman"/>
        </w:rPr>
      </w:pPr>
    </w:p>
    <w:p w14:paraId="4BB61FAE" w14:textId="77777777" w:rsidR="004F7B99" w:rsidRPr="0004054A" w:rsidRDefault="004F7B99" w:rsidP="0004054A">
      <w:pPr>
        <w:pStyle w:val="Paragraphedeliste"/>
        <w:numPr>
          <w:ilvl w:val="0"/>
          <w:numId w:val="0"/>
        </w:numPr>
        <w:ind w:left="1080"/>
        <w:rPr>
          <w:rFonts w:ascii="Times New Roman" w:hAnsi="Times New Roman" w:cs="Times New Roman"/>
          <w:b w:val="0"/>
        </w:rPr>
      </w:pPr>
      <w:r w:rsidRPr="0004054A">
        <w:rPr>
          <w:rFonts w:ascii="Times New Roman" w:hAnsi="Times New Roman" w:cs="Times New Roman"/>
          <w:b w:val="0"/>
        </w:rPr>
        <w:t>Monsieur ROUET</w:t>
      </w:r>
    </w:p>
    <w:p w14:paraId="24EA36F2" w14:textId="77777777" w:rsidR="004F7B99" w:rsidRPr="0004054A" w:rsidRDefault="004F7B99" w:rsidP="0004054A">
      <w:pPr>
        <w:pStyle w:val="Paragraphedeliste"/>
        <w:numPr>
          <w:ilvl w:val="0"/>
          <w:numId w:val="0"/>
        </w:numPr>
        <w:ind w:left="1080"/>
        <w:rPr>
          <w:rFonts w:ascii="Times New Roman" w:hAnsi="Times New Roman" w:cs="Times New Roman"/>
          <w:b w:val="0"/>
        </w:rPr>
      </w:pPr>
      <w:r w:rsidRPr="0004054A">
        <w:rPr>
          <w:rFonts w:ascii="Times New Roman" w:hAnsi="Times New Roman" w:cs="Times New Roman"/>
          <w:b w:val="0"/>
        </w:rPr>
        <w:t>Directeur Bibliothèque Niemeyer</w:t>
      </w:r>
    </w:p>
    <w:p w14:paraId="6A6E2682" w14:textId="36E89DD6" w:rsidR="004F7B99" w:rsidRPr="0004054A" w:rsidRDefault="004F7B99" w:rsidP="0004054A">
      <w:pPr>
        <w:pStyle w:val="Paragraphedeliste"/>
        <w:numPr>
          <w:ilvl w:val="0"/>
          <w:numId w:val="0"/>
        </w:numPr>
        <w:ind w:left="1080"/>
        <w:rPr>
          <w:rFonts w:ascii="Times New Roman" w:hAnsi="Times New Roman" w:cs="Times New Roman"/>
          <w:b w:val="0"/>
        </w:rPr>
      </w:pPr>
    </w:p>
    <w:p w14:paraId="26CFBC5D" w14:textId="77777777" w:rsidR="00D91335" w:rsidRPr="0004054A" w:rsidRDefault="00D91335" w:rsidP="0004054A">
      <w:pPr>
        <w:pStyle w:val="Paragraphedeliste"/>
        <w:numPr>
          <w:ilvl w:val="0"/>
          <w:numId w:val="0"/>
        </w:numPr>
        <w:ind w:left="1080"/>
        <w:rPr>
          <w:rFonts w:ascii="Times New Roman" w:hAnsi="Times New Roman" w:cs="Times New Roman"/>
          <w:b w:val="0"/>
        </w:rPr>
      </w:pPr>
    </w:p>
    <w:p w14:paraId="1EC82A43" w14:textId="77777777" w:rsidR="004F7B99" w:rsidRPr="0004054A" w:rsidRDefault="004F7B99" w:rsidP="0004054A">
      <w:pPr>
        <w:pStyle w:val="Paragraphedeliste"/>
        <w:numPr>
          <w:ilvl w:val="0"/>
          <w:numId w:val="0"/>
        </w:numPr>
        <w:ind w:left="1080"/>
        <w:rPr>
          <w:rFonts w:ascii="Times New Roman" w:hAnsi="Times New Roman" w:cs="Times New Roman"/>
          <w:b w:val="0"/>
        </w:rPr>
      </w:pPr>
      <w:r w:rsidRPr="0004054A">
        <w:rPr>
          <w:rFonts w:ascii="Times New Roman" w:hAnsi="Times New Roman" w:cs="Times New Roman"/>
          <w:b w:val="0"/>
        </w:rPr>
        <w:t>Monsieur BEAUMONT</w:t>
      </w:r>
    </w:p>
    <w:p w14:paraId="000A0870" w14:textId="77777777" w:rsidR="004F7B99" w:rsidRPr="0004054A" w:rsidRDefault="004F7B99" w:rsidP="0004054A">
      <w:pPr>
        <w:pStyle w:val="Paragraphedeliste"/>
        <w:numPr>
          <w:ilvl w:val="0"/>
          <w:numId w:val="0"/>
        </w:numPr>
        <w:ind w:left="1080"/>
        <w:rPr>
          <w:rFonts w:ascii="Times New Roman" w:hAnsi="Times New Roman" w:cs="Times New Roman"/>
          <w:b w:val="0"/>
        </w:rPr>
      </w:pPr>
      <w:r w:rsidRPr="0004054A">
        <w:rPr>
          <w:rFonts w:ascii="Times New Roman" w:hAnsi="Times New Roman" w:cs="Times New Roman"/>
          <w:b w:val="0"/>
        </w:rPr>
        <w:t>Directeur des Archives municipales</w:t>
      </w:r>
    </w:p>
    <w:p w14:paraId="1BF257BA" w14:textId="77777777" w:rsidR="004F7B99" w:rsidRPr="0004054A" w:rsidRDefault="004F7B99" w:rsidP="0004054A">
      <w:pPr>
        <w:pStyle w:val="Paragraphedeliste"/>
        <w:numPr>
          <w:ilvl w:val="0"/>
          <w:numId w:val="0"/>
        </w:numPr>
        <w:ind w:left="1080"/>
        <w:rPr>
          <w:rFonts w:ascii="Times New Roman" w:hAnsi="Times New Roman" w:cs="Times New Roman"/>
          <w:b w:val="0"/>
        </w:rPr>
      </w:pPr>
      <w:r w:rsidRPr="0004054A">
        <w:rPr>
          <w:rFonts w:ascii="Times New Roman" w:hAnsi="Times New Roman" w:cs="Times New Roman"/>
          <w:b w:val="0"/>
        </w:rPr>
        <w:t xml:space="preserve">Fort de </w:t>
      </w:r>
      <w:proofErr w:type="spellStart"/>
      <w:r w:rsidRPr="0004054A">
        <w:rPr>
          <w:rFonts w:ascii="Times New Roman" w:hAnsi="Times New Roman" w:cs="Times New Roman"/>
          <w:b w:val="0"/>
        </w:rPr>
        <w:t>Tourneville</w:t>
      </w:r>
      <w:proofErr w:type="spellEnd"/>
    </w:p>
    <w:p w14:paraId="2557273A" w14:textId="27CC0F31" w:rsidR="004F7B99" w:rsidRPr="0004054A" w:rsidRDefault="004F7B99" w:rsidP="0004054A">
      <w:pPr>
        <w:pStyle w:val="Paragraphedeliste"/>
        <w:numPr>
          <w:ilvl w:val="0"/>
          <w:numId w:val="0"/>
        </w:numPr>
        <w:ind w:left="1080"/>
        <w:rPr>
          <w:rFonts w:ascii="Times New Roman" w:hAnsi="Times New Roman" w:cs="Times New Roman"/>
          <w:b w:val="0"/>
        </w:rPr>
      </w:pPr>
    </w:p>
    <w:p w14:paraId="1B889BD6" w14:textId="77777777" w:rsidR="004F7B99" w:rsidRPr="0004054A" w:rsidRDefault="004F7B99" w:rsidP="0004054A">
      <w:pPr>
        <w:pStyle w:val="Paragraphedeliste"/>
        <w:numPr>
          <w:ilvl w:val="0"/>
          <w:numId w:val="0"/>
        </w:numPr>
        <w:ind w:left="1080"/>
        <w:rPr>
          <w:rFonts w:ascii="Times New Roman" w:hAnsi="Times New Roman" w:cs="Times New Roman"/>
          <w:b w:val="0"/>
        </w:rPr>
      </w:pPr>
      <w:r w:rsidRPr="0004054A">
        <w:rPr>
          <w:rFonts w:ascii="Times New Roman" w:hAnsi="Times New Roman" w:cs="Times New Roman"/>
          <w:b w:val="0"/>
        </w:rPr>
        <w:t>Monsieur WANSTOCK</w:t>
      </w:r>
    </w:p>
    <w:p w14:paraId="62CF2A52" w14:textId="77777777" w:rsidR="004F7B99" w:rsidRPr="0004054A" w:rsidRDefault="004F7B99" w:rsidP="0004054A">
      <w:pPr>
        <w:pStyle w:val="Paragraphedeliste"/>
        <w:numPr>
          <w:ilvl w:val="0"/>
          <w:numId w:val="0"/>
        </w:numPr>
        <w:ind w:left="1080"/>
        <w:rPr>
          <w:rFonts w:ascii="Times New Roman" w:hAnsi="Times New Roman" w:cs="Times New Roman"/>
          <w:b w:val="0"/>
        </w:rPr>
      </w:pPr>
      <w:r w:rsidRPr="0004054A">
        <w:rPr>
          <w:rFonts w:ascii="Times New Roman" w:hAnsi="Times New Roman" w:cs="Times New Roman"/>
          <w:b w:val="0"/>
        </w:rPr>
        <w:t>Directeur de la Galerne</w:t>
      </w:r>
    </w:p>
    <w:p w14:paraId="231CCC83" w14:textId="1B2F8394" w:rsidR="004F7B99" w:rsidRPr="0004054A" w:rsidRDefault="004F7B99" w:rsidP="0004054A">
      <w:pPr>
        <w:pStyle w:val="Paragraphedeliste"/>
        <w:numPr>
          <w:ilvl w:val="0"/>
          <w:numId w:val="0"/>
        </w:numPr>
        <w:ind w:left="1080"/>
        <w:rPr>
          <w:rFonts w:ascii="Times New Roman" w:hAnsi="Times New Roman" w:cs="Times New Roman"/>
          <w:b w:val="0"/>
        </w:rPr>
      </w:pPr>
    </w:p>
    <w:p w14:paraId="22DE8646" w14:textId="77777777" w:rsidR="004F7B99" w:rsidRPr="0004054A" w:rsidRDefault="004F7B99" w:rsidP="0004054A">
      <w:pPr>
        <w:pStyle w:val="Paragraphedeliste"/>
        <w:numPr>
          <w:ilvl w:val="0"/>
          <w:numId w:val="0"/>
        </w:numPr>
        <w:ind w:left="1080"/>
        <w:rPr>
          <w:rFonts w:ascii="Times New Roman" w:hAnsi="Times New Roman" w:cs="Times New Roman"/>
          <w:b w:val="0"/>
        </w:rPr>
      </w:pPr>
      <w:r w:rsidRPr="0004054A">
        <w:rPr>
          <w:rFonts w:ascii="Times New Roman" w:hAnsi="Times New Roman" w:cs="Times New Roman"/>
          <w:b w:val="0"/>
        </w:rPr>
        <w:t>Thierry HEYNEN</w:t>
      </w:r>
    </w:p>
    <w:p w14:paraId="4DD1E63F" w14:textId="77777777" w:rsidR="004F7B99" w:rsidRPr="0004054A" w:rsidRDefault="004F7B99" w:rsidP="0004054A">
      <w:pPr>
        <w:pStyle w:val="Paragraphedeliste"/>
        <w:numPr>
          <w:ilvl w:val="0"/>
          <w:numId w:val="0"/>
        </w:numPr>
        <w:ind w:left="1080"/>
        <w:rPr>
          <w:rFonts w:ascii="Times New Roman" w:hAnsi="Times New Roman" w:cs="Times New Roman"/>
          <w:b w:val="0"/>
        </w:rPr>
      </w:pPr>
      <w:r w:rsidRPr="0004054A">
        <w:rPr>
          <w:rFonts w:ascii="Times New Roman" w:hAnsi="Times New Roman" w:cs="Times New Roman"/>
          <w:b w:val="0"/>
        </w:rPr>
        <w:t>Directeur de l’</w:t>
      </w:r>
      <w:proofErr w:type="spellStart"/>
      <w:r w:rsidRPr="0004054A">
        <w:rPr>
          <w:rFonts w:ascii="Times New Roman" w:hAnsi="Times New Roman" w:cs="Times New Roman"/>
          <w:b w:val="0"/>
        </w:rPr>
        <w:t>ESADHaR</w:t>
      </w:r>
      <w:proofErr w:type="spellEnd"/>
    </w:p>
    <w:p w14:paraId="2DDA8A01" w14:textId="7D670300" w:rsidR="004F7B99" w:rsidRPr="0004054A" w:rsidRDefault="004F7B99" w:rsidP="0004054A">
      <w:pPr>
        <w:pStyle w:val="Paragraphedeliste"/>
        <w:numPr>
          <w:ilvl w:val="0"/>
          <w:numId w:val="0"/>
        </w:numPr>
        <w:ind w:left="1080"/>
        <w:rPr>
          <w:rFonts w:ascii="Times New Roman" w:hAnsi="Times New Roman" w:cs="Times New Roman"/>
          <w:b w:val="0"/>
        </w:rPr>
      </w:pPr>
    </w:p>
    <w:p w14:paraId="33ED146B" w14:textId="77777777" w:rsidR="004F7B99" w:rsidRPr="0004054A" w:rsidRDefault="004F7B99" w:rsidP="0004054A">
      <w:pPr>
        <w:pStyle w:val="Paragraphedeliste"/>
        <w:numPr>
          <w:ilvl w:val="0"/>
          <w:numId w:val="0"/>
        </w:numPr>
        <w:ind w:left="1080"/>
        <w:rPr>
          <w:rFonts w:ascii="Times New Roman" w:hAnsi="Times New Roman" w:cs="Times New Roman"/>
          <w:b w:val="0"/>
        </w:rPr>
      </w:pPr>
      <w:r w:rsidRPr="0004054A">
        <w:rPr>
          <w:rFonts w:ascii="Times New Roman" w:hAnsi="Times New Roman" w:cs="Times New Roman"/>
          <w:b w:val="0"/>
        </w:rPr>
        <w:t>Sébastien JUILLARD</w:t>
      </w:r>
    </w:p>
    <w:p w14:paraId="29350E5C" w14:textId="77777777" w:rsidR="004F7B99" w:rsidRPr="0004054A" w:rsidRDefault="004F7B99" w:rsidP="0004054A">
      <w:pPr>
        <w:pStyle w:val="Paragraphedeliste"/>
        <w:numPr>
          <w:ilvl w:val="0"/>
          <w:numId w:val="0"/>
        </w:numPr>
        <w:ind w:left="1080"/>
        <w:rPr>
          <w:rFonts w:ascii="Times New Roman" w:hAnsi="Times New Roman" w:cs="Times New Roman"/>
          <w:b w:val="0"/>
        </w:rPr>
      </w:pPr>
      <w:r w:rsidRPr="0004054A">
        <w:rPr>
          <w:rFonts w:ascii="Times New Roman" w:hAnsi="Times New Roman" w:cs="Times New Roman"/>
          <w:b w:val="0"/>
        </w:rPr>
        <w:t>Administrateur du Volcan</w:t>
      </w:r>
    </w:p>
    <w:p w14:paraId="1CF64B66" w14:textId="77777777" w:rsidR="004F7B99" w:rsidRPr="0004054A" w:rsidRDefault="004F7B99" w:rsidP="0004054A">
      <w:pPr>
        <w:pStyle w:val="Paragraphedeliste"/>
        <w:numPr>
          <w:ilvl w:val="0"/>
          <w:numId w:val="0"/>
        </w:numPr>
        <w:ind w:left="1080"/>
        <w:rPr>
          <w:rFonts w:ascii="Times New Roman" w:hAnsi="Times New Roman" w:cs="Times New Roman"/>
          <w:b w:val="0"/>
        </w:rPr>
      </w:pPr>
    </w:p>
    <w:p w14:paraId="03311638" w14:textId="6E2499BA" w:rsidR="004F7B99" w:rsidRPr="0004054A" w:rsidRDefault="004F7B99" w:rsidP="0004054A">
      <w:pPr>
        <w:pStyle w:val="Paragraphedeliste"/>
        <w:numPr>
          <w:ilvl w:val="0"/>
          <w:numId w:val="0"/>
        </w:numPr>
        <w:ind w:left="1080"/>
        <w:rPr>
          <w:rFonts w:ascii="Times New Roman" w:hAnsi="Times New Roman" w:cs="Times New Roman"/>
          <w:b w:val="0"/>
        </w:rPr>
      </w:pPr>
      <w:r w:rsidRPr="0004054A">
        <w:rPr>
          <w:rFonts w:ascii="Times New Roman" w:hAnsi="Times New Roman" w:cs="Times New Roman"/>
          <w:b w:val="0"/>
        </w:rPr>
        <w:t>Jean-Sébastien CHABOCHE</w:t>
      </w:r>
    </w:p>
    <w:p w14:paraId="371D5B94" w14:textId="395335A1" w:rsidR="004F7B99" w:rsidRPr="0004054A" w:rsidRDefault="004F7B99" w:rsidP="0004054A">
      <w:pPr>
        <w:pStyle w:val="Paragraphedeliste"/>
        <w:numPr>
          <w:ilvl w:val="0"/>
          <w:numId w:val="0"/>
        </w:numPr>
        <w:ind w:left="1080"/>
        <w:rPr>
          <w:rFonts w:ascii="Times New Roman" w:hAnsi="Times New Roman" w:cs="Times New Roman"/>
          <w:b w:val="0"/>
        </w:rPr>
      </w:pPr>
      <w:r w:rsidRPr="0004054A">
        <w:rPr>
          <w:rFonts w:ascii="Times New Roman" w:hAnsi="Times New Roman" w:cs="Times New Roman"/>
          <w:b w:val="0"/>
        </w:rPr>
        <w:t>CODAH (</w:t>
      </w:r>
      <w:proofErr w:type="spellStart"/>
      <w:r w:rsidRPr="0004054A">
        <w:rPr>
          <w:rFonts w:ascii="Times New Roman" w:hAnsi="Times New Roman" w:cs="Times New Roman"/>
          <w:b w:val="0"/>
        </w:rPr>
        <w:t>resp</w:t>
      </w:r>
      <w:proofErr w:type="spellEnd"/>
      <w:r w:rsidRPr="0004054A">
        <w:rPr>
          <w:rFonts w:ascii="Times New Roman" w:hAnsi="Times New Roman" w:cs="Times New Roman"/>
          <w:b w:val="0"/>
        </w:rPr>
        <w:t xml:space="preserve"> service mobilité + une autre fonction) </w:t>
      </w:r>
    </w:p>
    <w:p w14:paraId="7E93A777" w14:textId="77777777" w:rsidR="004F7B99" w:rsidRPr="0004054A" w:rsidRDefault="004F7B99" w:rsidP="0004054A">
      <w:pPr>
        <w:pStyle w:val="Paragraphedeliste"/>
        <w:numPr>
          <w:ilvl w:val="0"/>
          <w:numId w:val="0"/>
        </w:numPr>
        <w:ind w:left="1080"/>
        <w:rPr>
          <w:rFonts w:ascii="Times New Roman" w:hAnsi="Times New Roman" w:cs="Times New Roman"/>
          <w:b w:val="0"/>
        </w:rPr>
      </w:pPr>
    </w:p>
    <w:p w14:paraId="2FB7395C" w14:textId="6671AA01" w:rsidR="004F7B99" w:rsidRPr="0004054A" w:rsidRDefault="00822899" w:rsidP="0004054A">
      <w:pPr>
        <w:pStyle w:val="Paragraphedeliste"/>
        <w:numPr>
          <w:ilvl w:val="0"/>
          <w:numId w:val="0"/>
        </w:numPr>
        <w:ind w:left="1080"/>
        <w:rPr>
          <w:rFonts w:ascii="Times New Roman" w:hAnsi="Times New Roman" w:cs="Times New Roman"/>
          <w:b w:val="0"/>
        </w:rPr>
      </w:pPr>
      <w:r w:rsidRPr="0004054A">
        <w:rPr>
          <w:rFonts w:ascii="Times New Roman" w:hAnsi="Times New Roman" w:cs="Times New Roman"/>
          <w:b w:val="0"/>
        </w:rPr>
        <w:t xml:space="preserve">Personnalités appartenant à </w:t>
      </w:r>
      <w:r w:rsidR="0004054A">
        <w:rPr>
          <w:rFonts w:ascii="Times New Roman" w:hAnsi="Times New Roman" w:cs="Times New Roman"/>
          <w:b w:val="0"/>
        </w:rPr>
        <w:t>l</w:t>
      </w:r>
      <w:r w:rsidR="004F7B99" w:rsidRPr="0004054A">
        <w:rPr>
          <w:rFonts w:ascii="Times New Roman" w:hAnsi="Times New Roman" w:cs="Times New Roman"/>
          <w:b w:val="0"/>
        </w:rPr>
        <w:t>a CCI, AURH et HAROPA</w:t>
      </w:r>
    </w:p>
    <w:p w14:paraId="6A955B41" w14:textId="2D89C896" w:rsidR="004F7B99" w:rsidRPr="0004054A" w:rsidRDefault="004F7B99" w:rsidP="0004054A">
      <w:pPr>
        <w:pStyle w:val="Paragraphedeliste"/>
        <w:numPr>
          <w:ilvl w:val="0"/>
          <w:numId w:val="0"/>
        </w:numPr>
        <w:ind w:left="1080"/>
        <w:rPr>
          <w:rFonts w:ascii="Times New Roman" w:hAnsi="Times New Roman" w:cs="Times New Roman"/>
          <w:b w:val="0"/>
        </w:rPr>
      </w:pPr>
    </w:p>
    <w:p w14:paraId="125E1855" w14:textId="59D0F87E" w:rsidR="00822899" w:rsidRPr="0004054A" w:rsidRDefault="002257AE" w:rsidP="0004054A">
      <w:pPr>
        <w:spacing w:before="100" w:beforeAutospacing="1" w:after="100" w:afterAutospacing="1"/>
        <w:jc w:val="both"/>
        <w:rPr>
          <w:rFonts w:ascii="Times New Roman" w:eastAsia="Times New Roman" w:hAnsi="Times New Roman" w:cs="Times New Roman"/>
        </w:rPr>
      </w:pPr>
      <w:r w:rsidRPr="0004054A">
        <w:rPr>
          <w:rFonts w:ascii="Times New Roman" w:eastAsia="Times New Roman" w:hAnsi="Times New Roman" w:cs="Times New Roman"/>
        </w:rPr>
        <w:t>L’assemblée Générale retient i</w:t>
      </w:r>
      <w:r w:rsidR="00822899" w:rsidRPr="0004054A">
        <w:rPr>
          <w:rFonts w:ascii="Times New Roman" w:eastAsia="Times New Roman" w:hAnsi="Times New Roman" w:cs="Times New Roman"/>
        </w:rPr>
        <w:t xml:space="preserve">dée de création d’un premier annuaire, </w:t>
      </w:r>
      <w:r w:rsidRPr="0004054A">
        <w:rPr>
          <w:rFonts w:ascii="Times New Roman" w:eastAsia="Times New Roman" w:hAnsi="Times New Roman" w:cs="Times New Roman"/>
        </w:rPr>
        <w:t xml:space="preserve">qui fera ensuite l’objet d’une discussion détaillée. Au terme de ce processus, la proposition </w:t>
      </w:r>
      <w:r w:rsidR="00822899" w:rsidRPr="0004054A">
        <w:rPr>
          <w:rFonts w:ascii="Times New Roman" w:eastAsia="Times New Roman" w:hAnsi="Times New Roman" w:cs="Times New Roman"/>
        </w:rPr>
        <w:t xml:space="preserve"> </w:t>
      </w:r>
      <w:r w:rsidRPr="0004054A">
        <w:rPr>
          <w:rFonts w:ascii="Times New Roman" w:eastAsia="Times New Roman" w:hAnsi="Times New Roman" w:cs="Times New Roman"/>
        </w:rPr>
        <w:t>d’une liste sera effectuée auprès des membres du CAS et de l’AG.</w:t>
      </w:r>
    </w:p>
    <w:p w14:paraId="7995C471" w14:textId="0D5C951A" w:rsidR="008521CE" w:rsidRPr="0004054A" w:rsidRDefault="002257AE" w:rsidP="0004054A">
      <w:pPr>
        <w:spacing w:before="100" w:beforeAutospacing="1" w:after="100" w:afterAutospacing="1"/>
        <w:jc w:val="both"/>
        <w:rPr>
          <w:rFonts w:ascii="Times New Roman" w:eastAsia="Times New Roman" w:hAnsi="Times New Roman" w:cs="Times New Roman"/>
        </w:rPr>
      </w:pPr>
      <w:r w:rsidRPr="0004054A">
        <w:rPr>
          <w:rFonts w:ascii="Times New Roman" w:eastAsia="Times New Roman" w:hAnsi="Times New Roman" w:cs="Times New Roman"/>
        </w:rPr>
        <w:t>La possibilité de nommer des g</w:t>
      </w:r>
      <w:r w:rsidR="00822899" w:rsidRPr="0004054A">
        <w:rPr>
          <w:rFonts w:ascii="Times New Roman" w:eastAsia="Times New Roman" w:hAnsi="Times New Roman" w:cs="Times New Roman"/>
        </w:rPr>
        <w:t>rands témoins en SHS</w:t>
      </w:r>
      <w:r w:rsidRPr="0004054A">
        <w:rPr>
          <w:rFonts w:ascii="Times New Roman" w:eastAsia="Times New Roman" w:hAnsi="Times New Roman" w:cs="Times New Roman"/>
        </w:rPr>
        <w:t xml:space="preserve"> est évoquée.</w:t>
      </w:r>
    </w:p>
    <w:p w14:paraId="72141DF9" w14:textId="77777777" w:rsidR="00A54C56" w:rsidRPr="0004054A" w:rsidRDefault="00A54C56" w:rsidP="0004054A">
      <w:pPr>
        <w:pStyle w:val="Paragraphedeliste"/>
        <w:numPr>
          <w:ilvl w:val="0"/>
          <w:numId w:val="0"/>
        </w:numPr>
        <w:ind w:left="1080"/>
        <w:rPr>
          <w:rFonts w:ascii="Times New Roman" w:eastAsia="Times New Roman" w:hAnsi="Times New Roman" w:cs="Times New Roman"/>
        </w:rPr>
      </w:pPr>
    </w:p>
    <w:p w14:paraId="42381CCA" w14:textId="6B3F7538" w:rsidR="00A54C56" w:rsidRPr="0004054A" w:rsidRDefault="00A54C56" w:rsidP="0004054A">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04054A">
        <w:rPr>
          <w:rFonts w:ascii="Times New Roman" w:eastAsia="Times New Roman" w:hAnsi="Times New Roman" w:cs="Times New Roman"/>
        </w:rPr>
        <w:t>Information sur le nouveau schéma régional de financement de la recherche</w:t>
      </w:r>
    </w:p>
    <w:p w14:paraId="1ADEAA7E" w14:textId="6F29D93B" w:rsidR="00D91335" w:rsidRPr="0004054A" w:rsidRDefault="002257AE" w:rsidP="0004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04054A">
        <w:rPr>
          <w:rFonts w:ascii="Times New Roman" w:eastAsia="Times New Roman" w:hAnsi="Times New Roman" w:cs="Times New Roman"/>
        </w:rPr>
        <w:t>Jean-Noël CASTORIO  fait un point sur la nouvelle structuration de la recherche au niveau de région Normandie : c</w:t>
      </w:r>
      <w:r w:rsidR="00D91335" w:rsidRPr="0004054A">
        <w:rPr>
          <w:rFonts w:ascii="Times New Roman" w:eastAsia="Times New Roman" w:hAnsi="Times New Roman" w:cs="Times New Roman"/>
        </w:rPr>
        <w:t>onstitution de 5 pôles stratégiques de reche</w:t>
      </w:r>
      <w:r w:rsidRPr="0004054A">
        <w:rPr>
          <w:rFonts w:ascii="Times New Roman" w:eastAsia="Times New Roman" w:hAnsi="Times New Roman" w:cs="Times New Roman"/>
        </w:rPr>
        <w:t>rche et d</w:t>
      </w:r>
      <w:r w:rsidR="00D91335" w:rsidRPr="0004054A">
        <w:rPr>
          <w:rFonts w:ascii="Times New Roman" w:eastAsia="Times New Roman" w:hAnsi="Times New Roman" w:cs="Times New Roman"/>
        </w:rPr>
        <w:t>e formation dont 2 ouverts ou tournés vers les SHS :</w:t>
      </w:r>
    </w:p>
    <w:p w14:paraId="0290F193" w14:textId="45450F2A" w:rsidR="00D91335" w:rsidRPr="0004054A" w:rsidRDefault="0004054A" w:rsidP="0004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04054A">
        <w:rPr>
          <w:rFonts w:ascii="Times New Roman" w:eastAsia="Times New Roman" w:hAnsi="Times New Roman" w:cs="Times New Roman"/>
        </w:rPr>
        <w:t>-continuum terre/</w:t>
      </w:r>
      <w:r w:rsidR="00D91335" w:rsidRPr="0004054A">
        <w:rPr>
          <w:rFonts w:ascii="Times New Roman" w:eastAsia="Times New Roman" w:hAnsi="Times New Roman" w:cs="Times New Roman"/>
        </w:rPr>
        <w:t>mer</w:t>
      </w:r>
    </w:p>
    <w:p w14:paraId="0D90397F" w14:textId="55C3DA04" w:rsidR="00D91335" w:rsidRPr="0004054A" w:rsidRDefault="0004054A" w:rsidP="0004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04054A">
        <w:rPr>
          <w:rFonts w:ascii="Times New Roman" w:eastAsia="Times New Roman" w:hAnsi="Times New Roman" w:cs="Times New Roman"/>
        </w:rPr>
        <w:t>-Humanités, culture, sociétés</w:t>
      </w:r>
    </w:p>
    <w:p w14:paraId="0A79F9FB" w14:textId="435322E9" w:rsidR="00D91335" w:rsidRPr="0004054A" w:rsidRDefault="002257AE" w:rsidP="0004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04054A">
        <w:rPr>
          <w:rFonts w:ascii="Times New Roman" w:eastAsia="Times New Roman" w:hAnsi="Times New Roman" w:cs="Times New Roman"/>
        </w:rPr>
        <w:t>Chaque Réseau d’Intérêt Normand est animé par un bureau de direction composé de trois animateurs. Ces derniers désigne</w:t>
      </w:r>
      <w:r w:rsidR="0004054A" w:rsidRPr="0004054A">
        <w:rPr>
          <w:rFonts w:ascii="Times New Roman" w:eastAsia="Times New Roman" w:hAnsi="Times New Roman" w:cs="Times New Roman"/>
        </w:rPr>
        <w:t>nt</w:t>
      </w:r>
      <w:r w:rsidRPr="0004054A">
        <w:rPr>
          <w:rFonts w:ascii="Times New Roman" w:eastAsia="Times New Roman" w:hAnsi="Times New Roman" w:cs="Times New Roman"/>
        </w:rPr>
        <w:t xml:space="preserve"> un coordinateur qui les représentera au sein </w:t>
      </w:r>
      <w:r w:rsidR="00D91335" w:rsidRPr="0004054A">
        <w:rPr>
          <w:rFonts w:ascii="Times New Roman" w:eastAsia="Times New Roman" w:hAnsi="Times New Roman" w:cs="Times New Roman"/>
        </w:rPr>
        <w:t>bureau de pilotage</w:t>
      </w:r>
      <w:r w:rsidRPr="0004054A">
        <w:rPr>
          <w:rFonts w:ascii="Times New Roman" w:eastAsia="Times New Roman" w:hAnsi="Times New Roman" w:cs="Times New Roman"/>
        </w:rPr>
        <w:t>.</w:t>
      </w:r>
    </w:p>
    <w:p w14:paraId="503C43BD" w14:textId="570F6166" w:rsidR="00D91335" w:rsidRPr="0004054A" w:rsidRDefault="002257AE" w:rsidP="0004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04054A">
        <w:rPr>
          <w:rFonts w:ascii="Times New Roman" w:eastAsia="Times New Roman" w:hAnsi="Times New Roman" w:cs="Times New Roman"/>
        </w:rPr>
        <w:t>Nom pas encore arrêté</w:t>
      </w:r>
      <w:r w:rsidR="00D91335" w:rsidRPr="0004054A">
        <w:rPr>
          <w:rFonts w:ascii="Times New Roman" w:eastAsia="Times New Roman" w:hAnsi="Times New Roman" w:cs="Times New Roman"/>
        </w:rPr>
        <w:t>, UR</w:t>
      </w:r>
      <w:r w:rsidR="0004054A" w:rsidRPr="0004054A">
        <w:rPr>
          <w:rFonts w:ascii="Times New Roman" w:eastAsia="Times New Roman" w:hAnsi="Times New Roman" w:cs="Times New Roman"/>
        </w:rPr>
        <w:t xml:space="preserve"> [</w:t>
      </w:r>
      <w:r w:rsidR="0004054A" w:rsidRPr="0004054A">
        <w:rPr>
          <w:rFonts w:ascii="Times New Roman" w:eastAsia="Times New Roman" w:hAnsi="Times New Roman" w:cs="Times New Roman"/>
          <w:b/>
        </w:rPr>
        <w:t>N.B. : Sophie de RUFFRAY a été désignée par l’UR depuis</w:t>
      </w:r>
      <w:r w:rsidR="0004054A" w:rsidRPr="0004054A">
        <w:rPr>
          <w:rFonts w:ascii="Times New Roman" w:eastAsia="Times New Roman" w:hAnsi="Times New Roman" w:cs="Times New Roman"/>
        </w:rPr>
        <w:t>].</w:t>
      </w:r>
    </w:p>
    <w:p w14:paraId="3842D7F6" w14:textId="51D244A8" w:rsidR="00D91335" w:rsidRPr="0004054A" w:rsidRDefault="00D91335" w:rsidP="0004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04054A">
        <w:rPr>
          <w:rFonts w:ascii="Times New Roman" w:eastAsia="Times New Roman" w:hAnsi="Times New Roman" w:cs="Times New Roman"/>
        </w:rPr>
        <w:t>Pascal BULEON, UC</w:t>
      </w:r>
    </w:p>
    <w:p w14:paraId="0A935937" w14:textId="759B7F04" w:rsidR="00D91335" w:rsidRPr="0004054A" w:rsidRDefault="00D91335" w:rsidP="0004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04054A">
        <w:rPr>
          <w:rFonts w:ascii="Times New Roman" w:eastAsia="Times New Roman" w:hAnsi="Times New Roman" w:cs="Times New Roman"/>
        </w:rPr>
        <w:t>Jean-Noël CASTORIO, ULH</w:t>
      </w:r>
    </w:p>
    <w:p w14:paraId="55A3525C" w14:textId="77777777" w:rsidR="00D91335" w:rsidRDefault="00D91335" w:rsidP="00D91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p w14:paraId="6964B65C" w14:textId="4C26C8F6" w:rsidR="00D91335" w:rsidRPr="002257AE" w:rsidRDefault="002257AE" w:rsidP="0004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Concomitance de </w:t>
      </w:r>
      <w:r w:rsidR="00D91335" w:rsidRPr="002257AE">
        <w:rPr>
          <w:rFonts w:ascii="Times New Roman" w:eastAsia="Times New Roman" w:hAnsi="Times New Roman" w:cs="Times New Roman"/>
          <w:u w:val="single"/>
        </w:rPr>
        <w:t>3 appels à projet distincts :</w:t>
      </w:r>
    </w:p>
    <w:p w14:paraId="32FF9110" w14:textId="18D12A96" w:rsidR="00D91335" w:rsidRDefault="00D91335" w:rsidP="0004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-AD</w:t>
      </w:r>
    </w:p>
    <w:p w14:paraId="116CDFC4" w14:textId="6E871A9A" w:rsidR="00D91335" w:rsidRDefault="00D91335" w:rsidP="0004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 xml:space="preserve">-Projets de recherche : </w:t>
      </w:r>
      <w:r w:rsidR="002257AE">
        <w:rPr>
          <w:rFonts w:ascii="Times New Roman" w:eastAsia="Times New Roman" w:hAnsi="Times New Roman" w:cs="Times New Roman"/>
        </w:rPr>
        <w:t>avec des budgets plus importants d’un montant minimum de 300 KE et regroupant les post doctorats et les financement de séminaires.</w:t>
      </w:r>
    </w:p>
    <w:p w14:paraId="349299DC" w14:textId="45FA06FE" w:rsidR="00D91335" w:rsidRDefault="00D91335" w:rsidP="0004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w:t>
      </w:r>
      <w:r w:rsidR="002257AE">
        <w:rPr>
          <w:rFonts w:ascii="Times New Roman" w:eastAsia="Times New Roman" w:hAnsi="Times New Roman" w:cs="Times New Roman"/>
        </w:rPr>
        <w:t>un appel à projets au fil de l’eau dont les modalités et le budget sont encore inconnus.</w:t>
      </w:r>
    </w:p>
    <w:p w14:paraId="746A17D5" w14:textId="59625E72" w:rsidR="002257AE" w:rsidRDefault="002257AE" w:rsidP="0004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-un projet spécifique formation (modèle des collèges universitaires).</w:t>
      </w:r>
    </w:p>
    <w:p w14:paraId="1B6F16C4" w14:textId="77777777" w:rsidR="002654E2" w:rsidRDefault="002654E2" w:rsidP="0004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14:paraId="3600A5C7" w14:textId="3A219BA5" w:rsidR="00BB782A" w:rsidRPr="00D91335" w:rsidRDefault="002257AE" w:rsidP="0004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Le c</w:t>
      </w:r>
      <w:r w:rsidR="002654E2">
        <w:rPr>
          <w:rFonts w:ascii="Times New Roman" w:eastAsia="Times New Roman" w:hAnsi="Times New Roman" w:cs="Times New Roman"/>
        </w:rPr>
        <w:t>alendrier </w:t>
      </w:r>
      <w:r>
        <w:rPr>
          <w:rFonts w:ascii="Times New Roman" w:eastAsia="Times New Roman" w:hAnsi="Times New Roman" w:cs="Times New Roman"/>
        </w:rPr>
        <w:t xml:space="preserve">est encore flou mais il semblerait qu’il soit assez tendu et que </w:t>
      </w:r>
      <w:r w:rsidR="0004054A">
        <w:rPr>
          <w:rFonts w:ascii="Times New Roman" w:eastAsia="Times New Roman" w:hAnsi="Times New Roman" w:cs="Times New Roman"/>
        </w:rPr>
        <w:t>tout doive être</w:t>
      </w:r>
      <w:r>
        <w:rPr>
          <w:rFonts w:ascii="Times New Roman" w:eastAsia="Times New Roman" w:hAnsi="Times New Roman" w:cs="Times New Roman"/>
        </w:rPr>
        <w:t xml:space="preserve"> finalisé pour</w:t>
      </w:r>
      <w:r w:rsidR="002654E2">
        <w:rPr>
          <w:rFonts w:ascii="Times New Roman" w:eastAsia="Times New Roman" w:hAnsi="Times New Roman" w:cs="Times New Roman"/>
        </w:rPr>
        <w:t xml:space="preserve"> mai</w:t>
      </w:r>
      <w:r>
        <w:rPr>
          <w:rFonts w:ascii="Times New Roman" w:eastAsia="Times New Roman" w:hAnsi="Times New Roman" w:cs="Times New Roman"/>
        </w:rPr>
        <w:t xml:space="preserve"> 2017.</w:t>
      </w:r>
    </w:p>
    <w:p w14:paraId="126D7B11" w14:textId="77777777" w:rsidR="00A54C56" w:rsidRPr="00A54C56" w:rsidRDefault="00A54C56" w:rsidP="0004054A">
      <w:pPr>
        <w:pStyle w:val="Paragraphedeliste"/>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Times New Roman" w:hAnsi="Times New Roman" w:cs="Times New Roman"/>
        </w:rPr>
      </w:pPr>
    </w:p>
    <w:p w14:paraId="7DB5363D" w14:textId="43FD6D3A" w:rsidR="00A54C56" w:rsidRDefault="00A54C56" w:rsidP="0004054A">
      <w:pPr>
        <w:pStyle w:val="Paragraphedeliste"/>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A54C56">
        <w:rPr>
          <w:rFonts w:ascii="Times New Roman" w:eastAsia="Times New Roman" w:hAnsi="Times New Roman" w:cs="Times New Roman"/>
        </w:rPr>
        <w:t>Information sur l'appel à projets "disciplines rares"</w:t>
      </w:r>
    </w:p>
    <w:p w14:paraId="56D8875C" w14:textId="77777777" w:rsidR="002257AE" w:rsidRDefault="002257AE" w:rsidP="0004054A">
      <w:pPr>
        <w:pStyle w:val="Paragraphedeliste"/>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Times New Roman" w:eastAsia="Times New Roman" w:hAnsi="Times New Roman" w:cs="Times New Roman"/>
        </w:rPr>
      </w:pPr>
    </w:p>
    <w:p w14:paraId="51E49830" w14:textId="73821160" w:rsidR="00BB782A" w:rsidRDefault="00BB782A" w:rsidP="0004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Liste des disciplines rares ou émergentes</w:t>
      </w:r>
    </w:p>
    <w:p w14:paraId="555686E6" w14:textId="7B0E10FA" w:rsidR="00BB782A" w:rsidRPr="00BB782A" w:rsidRDefault="00BB782A" w:rsidP="0004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AAP destiné à mener une réflexion sur la construction de ces disciplines</w:t>
      </w:r>
    </w:p>
    <w:p w14:paraId="479FA25E" w14:textId="77777777" w:rsidR="00A54C56" w:rsidRPr="00A54C56" w:rsidRDefault="00A54C56" w:rsidP="0004054A">
      <w:pPr>
        <w:pStyle w:val="Paragraphedeliste"/>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Times New Roman" w:eastAsia="Times New Roman" w:hAnsi="Times New Roman" w:cs="Times New Roman"/>
        </w:rPr>
      </w:pPr>
    </w:p>
    <w:p w14:paraId="5B11CBCC" w14:textId="2B41C3D6" w:rsidR="009A7911" w:rsidRDefault="00A54C56" w:rsidP="0004054A">
      <w:pPr>
        <w:pStyle w:val="Paragraphedeliste"/>
        <w:numPr>
          <w:ilvl w:val="0"/>
          <w:numId w:val="0"/>
        </w:numPr>
        <w:ind w:left="720"/>
        <w:rPr>
          <w:rFonts w:ascii="Times New Roman" w:eastAsia="Times New Roman" w:hAnsi="Times New Roman" w:cs="Times New Roman"/>
        </w:rPr>
      </w:pPr>
      <w:r>
        <w:rPr>
          <w:rFonts w:ascii="Times New Roman" w:eastAsia="Times New Roman" w:hAnsi="Times New Roman" w:cs="Times New Roman"/>
        </w:rPr>
        <w:t>f</w:t>
      </w:r>
      <w:r w:rsidRPr="00A54C56">
        <w:rPr>
          <w:rFonts w:ascii="Times New Roman" w:eastAsia="Times New Roman" w:hAnsi="Times New Roman" w:cs="Times New Roman"/>
        </w:rPr>
        <w:t>) questions diverses</w:t>
      </w:r>
    </w:p>
    <w:p w14:paraId="35A83794" w14:textId="329D6A3D" w:rsidR="009A7911" w:rsidRPr="00BB782A" w:rsidRDefault="00BB782A" w:rsidP="0004054A">
      <w:pPr>
        <w:spacing w:after="200" w:line="276" w:lineRule="auto"/>
        <w:jc w:val="both"/>
        <w:rPr>
          <w:i/>
          <w:u w:val="single"/>
        </w:rPr>
      </w:pPr>
      <w:r>
        <w:t>RAS</w:t>
      </w:r>
    </w:p>
    <w:p w14:paraId="1168FBB7" w14:textId="77777777" w:rsidR="009A7911" w:rsidRDefault="009A7911" w:rsidP="0004054A">
      <w:pPr>
        <w:jc w:val="both"/>
        <w:rPr>
          <w:u w:val="single"/>
        </w:rPr>
      </w:pPr>
    </w:p>
    <w:p w14:paraId="038D51E2" w14:textId="77777777" w:rsidR="009A7911" w:rsidRPr="00313727" w:rsidRDefault="009A7911" w:rsidP="0004054A">
      <w:pPr>
        <w:pStyle w:val="Paragraphedeliste"/>
        <w:numPr>
          <w:ilvl w:val="0"/>
          <w:numId w:val="1"/>
        </w:numPr>
        <w:pBdr>
          <w:top w:val="single" w:sz="4" w:space="0" w:color="auto"/>
          <w:bottom w:val="single" w:sz="4" w:space="0" w:color="auto"/>
        </w:pBdr>
        <w:rPr>
          <w:b w:val="0"/>
          <w:sz w:val="28"/>
          <w:szCs w:val="28"/>
        </w:rPr>
      </w:pPr>
      <w:r>
        <w:rPr>
          <w:sz w:val="28"/>
          <w:szCs w:val="28"/>
        </w:rPr>
        <w:t>Clôture</w:t>
      </w:r>
    </w:p>
    <w:p w14:paraId="5F8AF9A1" w14:textId="77777777" w:rsidR="009A7911" w:rsidRDefault="009A7911" w:rsidP="0004054A">
      <w:pPr>
        <w:jc w:val="both"/>
      </w:pPr>
    </w:p>
    <w:p w14:paraId="71978DF8" w14:textId="5C018133" w:rsidR="009A7911" w:rsidRDefault="00A54C56" w:rsidP="0004054A">
      <w:pPr>
        <w:jc w:val="both"/>
      </w:pPr>
      <w:r>
        <w:t>Jean-Noël Castorio</w:t>
      </w:r>
      <w:r w:rsidR="00884E5C">
        <w:t xml:space="preserve"> cl</w:t>
      </w:r>
      <w:r w:rsidR="00A21647">
        <w:t>ôt</w:t>
      </w:r>
      <w:r w:rsidR="0032675F">
        <w:t xml:space="preserve"> la séance du CAS à</w:t>
      </w:r>
      <w:r w:rsidR="008C0296">
        <w:t xml:space="preserve"> </w:t>
      </w:r>
      <w:r w:rsidR="00BB782A">
        <w:t>14H50</w:t>
      </w:r>
      <w:r w:rsidR="0032675F">
        <w:t xml:space="preserve"> </w:t>
      </w:r>
      <w:r w:rsidR="009A7911">
        <w:t>.</w:t>
      </w:r>
    </w:p>
    <w:p w14:paraId="3517272F" w14:textId="77777777" w:rsidR="000427A0" w:rsidRDefault="000427A0" w:rsidP="00D53FE1">
      <w:pPr>
        <w:jc w:val="both"/>
      </w:pPr>
    </w:p>
    <w:sectPr w:rsidR="000427A0" w:rsidSect="009A7911">
      <w:pgSz w:w="11900" w:h="16840"/>
      <w:pgMar w:top="1418" w:right="1418" w:bottom="141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E5290"/>
    <w:multiLevelType w:val="hybridMultilevel"/>
    <w:tmpl w:val="DFDA4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C750EB"/>
    <w:multiLevelType w:val="hybridMultilevel"/>
    <w:tmpl w:val="DCF2A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4E39BF"/>
    <w:multiLevelType w:val="hybridMultilevel"/>
    <w:tmpl w:val="B7469A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256299"/>
    <w:multiLevelType w:val="hybridMultilevel"/>
    <w:tmpl w:val="ED7EA2D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1C23F44"/>
    <w:multiLevelType w:val="hybridMultilevel"/>
    <w:tmpl w:val="5106B578"/>
    <w:lvl w:ilvl="0" w:tplc="3EB622B2">
      <w:start w:val="1"/>
      <w:numFmt w:val="lowerLetter"/>
      <w:pStyle w:val="Paragraphedeliste"/>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34212688"/>
    <w:multiLevelType w:val="hybridMultilevel"/>
    <w:tmpl w:val="D702FC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FE5CCE"/>
    <w:multiLevelType w:val="hybridMultilevel"/>
    <w:tmpl w:val="9CA033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F57FC2"/>
    <w:multiLevelType w:val="hybridMultilevel"/>
    <w:tmpl w:val="1ACEC9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572272"/>
    <w:multiLevelType w:val="hybridMultilevel"/>
    <w:tmpl w:val="FFF06028"/>
    <w:lvl w:ilvl="0" w:tplc="77406D6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5C613152"/>
    <w:multiLevelType w:val="hybridMultilevel"/>
    <w:tmpl w:val="ACD0569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A908A1"/>
    <w:multiLevelType w:val="hybridMultilevel"/>
    <w:tmpl w:val="8AD8E9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53740E"/>
    <w:multiLevelType w:val="hybridMultilevel"/>
    <w:tmpl w:val="0502822A"/>
    <w:lvl w:ilvl="0" w:tplc="6728E83C">
      <w:start w:val="5"/>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76C64966"/>
    <w:multiLevelType w:val="hybridMultilevel"/>
    <w:tmpl w:val="4A027ECE"/>
    <w:lvl w:ilvl="0" w:tplc="C6240F2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77D150FB"/>
    <w:multiLevelType w:val="hybridMultilevel"/>
    <w:tmpl w:val="F5C2A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874472"/>
    <w:multiLevelType w:val="hybridMultilevel"/>
    <w:tmpl w:val="F71807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12"/>
  </w:num>
  <w:num w:numId="5">
    <w:abstractNumId w:val="13"/>
  </w:num>
  <w:num w:numId="6">
    <w:abstractNumId w:val="9"/>
  </w:num>
  <w:num w:numId="7">
    <w:abstractNumId w:val="7"/>
  </w:num>
  <w:num w:numId="8">
    <w:abstractNumId w:val="14"/>
  </w:num>
  <w:num w:numId="9">
    <w:abstractNumId w:val="5"/>
  </w:num>
  <w:num w:numId="10">
    <w:abstractNumId w:val="6"/>
  </w:num>
  <w:num w:numId="11">
    <w:abstractNumId w:val="8"/>
  </w:num>
  <w:num w:numId="12">
    <w:abstractNumId w:val="11"/>
  </w:num>
  <w:num w:numId="13">
    <w:abstractNumId w:val="3"/>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911"/>
    <w:rsid w:val="000242DB"/>
    <w:rsid w:val="0004054A"/>
    <w:rsid w:val="000427A0"/>
    <w:rsid w:val="0008511E"/>
    <w:rsid w:val="00104DF2"/>
    <w:rsid w:val="00131A0E"/>
    <w:rsid w:val="002129A7"/>
    <w:rsid w:val="002257AE"/>
    <w:rsid w:val="002654E2"/>
    <w:rsid w:val="002F6F99"/>
    <w:rsid w:val="0032675F"/>
    <w:rsid w:val="00343FF7"/>
    <w:rsid w:val="00367ADF"/>
    <w:rsid w:val="003B6955"/>
    <w:rsid w:val="004756FB"/>
    <w:rsid w:val="004F7B99"/>
    <w:rsid w:val="00560FCE"/>
    <w:rsid w:val="00581DC4"/>
    <w:rsid w:val="006256F0"/>
    <w:rsid w:val="00666084"/>
    <w:rsid w:val="00822899"/>
    <w:rsid w:val="008521CE"/>
    <w:rsid w:val="00884E5C"/>
    <w:rsid w:val="008C0296"/>
    <w:rsid w:val="009048D2"/>
    <w:rsid w:val="009A7911"/>
    <w:rsid w:val="00A21647"/>
    <w:rsid w:val="00A54C56"/>
    <w:rsid w:val="00A62F45"/>
    <w:rsid w:val="00AA7B9F"/>
    <w:rsid w:val="00B15234"/>
    <w:rsid w:val="00B4377E"/>
    <w:rsid w:val="00B77CDC"/>
    <w:rsid w:val="00BB782A"/>
    <w:rsid w:val="00C206DB"/>
    <w:rsid w:val="00C700C6"/>
    <w:rsid w:val="00CE7155"/>
    <w:rsid w:val="00D11E1F"/>
    <w:rsid w:val="00D53FE1"/>
    <w:rsid w:val="00D91335"/>
    <w:rsid w:val="00E037BC"/>
    <w:rsid w:val="00E27998"/>
    <w:rsid w:val="00E80AF0"/>
    <w:rsid w:val="00F3768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7CFDFE"/>
  <w14:defaultImageDpi w14:val="300"/>
  <w15:docId w15:val="{D3C683F3-2588-42DC-8A5D-8ED48DE2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911"/>
  </w:style>
  <w:style w:type="paragraph" w:styleId="Titre2">
    <w:name w:val="heading 2"/>
    <w:basedOn w:val="Normal"/>
    <w:next w:val="Normal"/>
    <w:link w:val="Titre2Car"/>
    <w:uiPriority w:val="9"/>
    <w:unhideWhenUsed/>
    <w:qFormat/>
    <w:rsid w:val="009A79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A7911"/>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9A7911"/>
    <w:pPr>
      <w:numPr>
        <w:numId w:val="2"/>
      </w:numPr>
      <w:contextualSpacing/>
      <w:jc w:val="both"/>
    </w:pPr>
    <w:rPr>
      <w:b/>
    </w:rPr>
  </w:style>
  <w:style w:type="paragraph" w:styleId="Sansinterligne">
    <w:name w:val="No Spacing"/>
    <w:uiPriority w:val="1"/>
    <w:qFormat/>
    <w:rsid w:val="009A7911"/>
  </w:style>
  <w:style w:type="character" w:styleId="Lienhypertexte">
    <w:name w:val="Hyperlink"/>
    <w:basedOn w:val="Policepardfaut"/>
    <w:uiPriority w:val="99"/>
    <w:unhideWhenUsed/>
    <w:rsid w:val="00581DC4"/>
    <w:rPr>
      <w:color w:val="0000FF" w:themeColor="hyperlink"/>
      <w:u w:val="single"/>
    </w:rPr>
  </w:style>
  <w:style w:type="table" w:styleId="Grilledutableau">
    <w:name w:val="Table Grid"/>
    <w:basedOn w:val="TableauNormal"/>
    <w:uiPriority w:val="59"/>
    <w:rsid w:val="00AA7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AA7B9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
    <w:name w:val="Light List"/>
    <w:basedOn w:val="TableauNormal"/>
    <w:uiPriority w:val="61"/>
    <w:rsid w:val="00AA7B9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lleclaire">
    <w:name w:val="Light Grid"/>
    <w:basedOn w:val="TableauNormal"/>
    <w:uiPriority w:val="62"/>
    <w:rsid w:val="00AA7B9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eclaire-Accent1">
    <w:name w:val="Light List Accent 1"/>
    <w:basedOn w:val="TableauNormal"/>
    <w:uiPriority w:val="61"/>
    <w:rsid w:val="00AA7B9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ramemoyenne2-Accent1">
    <w:name w:val="Medium Shading 2 Accent 1"/>
    <w:basedOn w:val="TableauNormal"/>
    <w:uiPriority w:val="64"/>
    <w:rsid w:val="00AA7B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edebulles">
    <w:name w:val="Balloon Text"/>
    <w:basedOn w:val="Normal"/>
    <w:link w:val="TextedebullesCar"/>
    <w:uiPriority w:val="99"/>
    <w:semiHidden/>
    <w:unhideWhenUsed/>
    <w:rsid w:val="006256F0"/>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56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68A15BD-2662-4FB0-A463-F45F8990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1038</Words>
  <Characters>5709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Université Le Havre</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Delphine Levee</cp:lastModifiedBy>
  <cp:revision>3</cp:revision>
  <cp:lastPrinted>2017-03-14T15:54:00Z</cp:lastPrinted>
  <dcterms:created xsi:type="dcterms:W3CDTF">2017-03-14T15:55:00Z</dcterms:created>
  <dcterms:modified xsi:type="dcterms:W3CDTF">2017-03-15T13:38:00Z</dcterms:modified>
</cp:coreProperties>
</file>