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C7" w:rsidRDefault="000276C7" w:rsidP="000276C7">
      <w:pPr>
        <w:spacing w:before="100" w:beforeAutospacing="1"/>
        <w:rPr>
          <w:rFonts w:ascii="Times" w:hAnsi="Times" w:cs="Times New Roman"/>
          <w:b/>
          <w:bCs/>
          <w:sz w:val="44"/>
          <w:szCs w:val="44"/>
        </w:rPr>
      </w:pPr>
      <w:r>
        <w:rPr>
          <w:rFonts w:ascii="Times" w:hAnsi="Times" w:cs="Times New Roman"/>
          <w:b/>
          <w:bCs/>
          <w:noProof/>
          <w:sz w:val="44"/>
          <w:szCs w:val="44"/>
        </w:rPr>
        <w:drawing>
          <wp:inline distT="0" distB="0" distL="0" distR="0">
            <wp:extent cx="1104210" cy="448733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865" cy="45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C7" w:rsidRDefault="000276C7" w:rsidP="000276C7">
      <w:pPr>
        <w:spacing w:before="100" w:beforeAutospacing="1"/>
        <w:ind w:left="1416"/>
        <w:jc w:val="center"/>
        <w:rPr>
          <w:rFonts w:ascii="Times" w:hAnsi="Times" w:cs="Times New Roman"/>
          <w:b/>
          <w:bCs/>
          <w:sz w:val="44"/>
          <w:szCs w:val="44"/>
        </w:rPr>
      </w:pPr>
    </w:p>
    <w:p w:rsidR="00F94F66" w:rsidRPr="00F94F66" w:rsidRDefault="000276C7" w:rsidP="000276C7">
      <w:pPr>
        <w:spacing w:before="100" w:beforeAutospacing="1"/>
        <w:ind w:left="1416"/>
        <w:rPr>
          <w:rFonts w:ascii="Times" w:hAnsi="Times" w:cs="Times New Roman"/>
          <w:b/>
          <w:bCs/>
          <w:sz w:val="44"/>
          <w:szCs w:val="44"/>
        </w:rPr>
      </w:pPr>
      <w:r>
        <w:rPr>
          <w:rFonts w:ascii="Times" w:hAnsi="Times" w:cs="Times New Roman"/>
          <w:b/>
          <w:bCs/>
          <w:sz w:val="44"/>
          <w:szCs w:val="44"/>
        </w:rPr>
        <w:t xml:space="preserve">    </w:t>
      </w:r>
      <w:r w:rsidR="00921279" w:rsidRPr="00F94F66">
        <w:rPr>
          <w:rFonts w:ascii="Times" w:hAnsi="Times" w:cs="Times New Roman"/>
          <w:b/>
          <w:bCs/>
          <w:sz w:val="44"/>
          <w:szCs w:val="44"/>
        </w:rPr>
        <w:t>APPEL A CANDIDATURE</w:t>
      </w:r>
    </w:p>
    <w:p w:rsidR="00F94F66" w:rsidRPr="00F94F66" w:rsidRDefault="00F94F66" w:rsidP="000276C7">
      <w:pPr>
        <w:spacing w:before="100" w:beforeAutospacing="1"/>
        <w:jc w:val="center"/>
        <w:rPr>
          <w:rFonts w:ascii="Times" w:hAnsi="Times" w:cs="Times New Roman"/>
          <w:sz w:val="32"/>
          <w:szCs w:val="32"/>
        </w:rPr>
      </w:pPr>
      <w:r w:rsidRPr="00F94F66">
        <w:rPr>
          <w:rFonts w:ascii="Times" w:hAnsi="Times" w:cs="Times New Roman"/>
          <w:sz w:val="32"/>
          <w:szCs w:val="32"/>
        </w:rPr>
        <w:t>SONT A POURVOIR </w:t>
      </w:r>
      <w:r w:rsidR="00117300" w:rsidRPr="00F94F66">
        <w:rPr>
          <w:rFonts w:ascii="Times" w:hAnsi="Times" w:cs="Times New Roman"/>
          <w:sz w:val="32"/>
          <w:szCs w:val="32"/>
        </w:rPr>
        <w:t>LE</w:t>
      </w:r>
      <w:r w:rsidR="00A4618D" w:rsidRPr="00F94F66">
        <w:rPr>
          <w:rFonts w:ascii="Times" w:hAnsi="Times" w:cs="Times New Roman"/>
          <w:sz w:val="32"/>
          <w:szCs w:val="32"/>
        </w:rPr>
        <w:t>S</w:t>
      </w:r>
      <w:r w:rsidR="00117300" w:rsidRPr="00F94F66">
        <w:rPr>
          <w:rFonts w:ascii="Times" w:hAnsi="Times" w:cs="Times New Roman"/>
          <w:sz w:val="32"/>
          <w:szCs w:val="32"/>
        </w:rPr>
        <w:t xml:space="preserve"> </w:t>
      </w:r>
      <w:r w:rsidR="0059486D" w:rsidRPr="00F94F66">
        <w:rPr>
          <w:rFonts w:ascii="Times" w:hAnsi="Times" w:cs="Times New Roman"/>
          <w:sz w:val="32"/>
          <w:szCs w:val="32"/>
        </w:rPr>
        <w:t>FONCTIONS</w:t>
      </w:r>
      <w:r w:rsidR="00117300" w:rsidRPr="00F94F66">
        <w:rPr>
          <w:rFonts w:ascii="Times" w:hAnsi="Times" w:cs="Times New Roman"/>
          <w:sz w:val="32"/>
          <w:szCs w:val="32"/>
        </w:rPr>
        <w:t xml:space="preserve"> DE</w:t>
      </w:r>
    </w:p>
    <w:p w:rsidR="00F94F66" w:rsidRPr="00F94F66" w:rsidRDefault="00117300" w:rsidP="000276C7">
      <w:pPr>
        <w:spacing w:before="100" w:beforeAutospacing="1"/>
        <w:jc w:val="center"/>
        <w:rPr>
          <w:rFonts w:ascii="Times" w:hAnsi="Times" w:cs="Times New Roman"/>
          <w:b/>
          <w:sz w:val="32"/>
          <w:szCs w:val="32"/>
        </w:rPr>
      </w:pPr>
      <w:r w:rsidRPr="00F94F66">
        <w:rPr>
          <w:rFonts w:ascii="Times" w:hAnsi="Times" w:cs="Times New Roman"/>
          <w:b/>
          <w:sz w:val="32"/>
          <w:szCs w:val="32"/>
        </w:rPr>
        <w:t>DIRECTEUR</w:t>
      </w:r>
      <w:r w:rsidR="002D25FA" w:rsidRPr="00F94F66">
        <w:rPr>
          <w:rFonts w:ascii="Times" w:hAnsi="Times" w:cs="Times New Roman"/>
          <w:b/>
          <w:sz w:val="32"/>
          <w:szCs w:val="32"/>
        </w:rPr>
        <w:t>.</w:t>
      </w:r>
      <w:r w:rsidR="00921279" w:rsidRPr="00F94F66">
        <w:rPr>
          <w:rFonts w:ascii="Times" w:hAnsi="Times" w:cs="Times New Roman"/>
          <w:b/>
          <w:sz w:val="32"/>
          <w:szCs w:val="32"/>
        </w:rPr>
        <w:t>TRICE</w:t>
      </w:r>
    </w:p>
    <w:p w:rsidR="00921279" w:rsidRPr="00F94F66" w:rsidRDefault="00A4618D" w:rsidP="000276C7">
      <w:pPr>
        <w:spacing w:before="100" w:beforeAutospacing="1"/>
        <w:jc w:val="center"/>
        <w:rPr>
          <w:rFonts w:ascii="Times" w:hAnsi="Times" w:cs="Times New Roman"/>
          <w:b/>
          <w:sz w:val="32"/>
          <w:szCs w:val="32"/>
        </w:rPr>
      </w:pPr>
      <w:r w:rsidRPr="00F94F66">
        <w:rPr>
          <w:rFonts w:ascii="Times" w:hAnsi="Times" w:cs="Times New Roman"/>
          <w:b/>
          <w:sz w:val="32"/>
          <w:szCs w:val="32"/>
        </w:rPr>
        <w:t>DIRECTEUR</w:t>
      </w:r>
      <w:r w:rsidR="002D25FA" w:rsidRPr="00F94F66">
        <w:rPr>
          <w:rFonts w:ascii="Times" w:hAnsi="Times" w:cs="Times New Roman"/>
          <w:b/>
          <w:sz w:val="32"/>
          <w:szCs w:val="32"/>
        </w:rPr>
        <w:t>.</w:t>
      </w:r>
      <w:r w:rsidR="002A2D07" w:rsidRPr="00F94F66">
        <w:rPr>
          <w:rFonts w:ascii="Times" w:hAnsi="Times" w:cs="Times New Roman"/>
          <w:b/>
          <w:sz w:val="32"/>
          <w:szCs w:val="32"/>
        </w:rPr>
        <w:t>TRICE-ADJOINT</w:t>
      </w:r>
      <w:r w:rsidR="002D25FA" w:rsidRPr="00F94F66">
        <w:rPr>
          <w:rFonts w:ascii="Times" w:hAnsi="Times" w:cs="Times New Roman"/>
          <w:b/>
          <w:sz w:val="32"/>
          <w:szCs w:val="32"/>
        </w:rPr>
        <w:t>.E</w:t>
      </w:r>
    </w:p>
    <w:p w:rsidR="00F94F66" w:rsidRPr="00F94F66" w:rsidRDefault="00F94F66" w:rsidP="000276C7">
      <w:pPr>
        <w:spacing w:before="100" w:beforeAutospacing="1"/>
        <w:jc w:val="center"/>
        <w:rPr>
          <w:rFonts w:ascii="Times" w:hAnsi="Times" w:cs="Times New Roman"/>
          <w:sz w:val="32"/>
          <w:szCs w:val="32"/>
        </w:rPr>
      </w:pPr>
      <w:r w:rsidRPr="00F94F66">
        <w:rPr>
          <w:rFonts w:ascii="Times" w:hAnsi="Times" w:cs="Times New Roman"/>
          <w:sz w:val="32"/>
          <w:szCs w:val="32"/>
        </w:rPr>
        <w:t>DU</w:t>
      </w:r>
    </w:p>
    <w:p w:rsidR="000276C7" w:rsidRDefault="00921279" w:rsidP="000276C7">
      <w:pPr>
        <w:spacing w:before="100" w:beforeAutospacing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 w:cs="Times New Roman"/>
          <w:noProof/>
          <w:sz w:val="36"/>
          <w:szCs w:val="36"/>
        </w:rPr>
        <w:drawing>
          <wp:inline distT="0" distB="0" distL="0" distR="0" wp14:anchorId="660C9095" wp14:editId="0B138A09">
            <wp:extent cx="2150533" cy="78730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SH_nouvelle versi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40" cy="81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279">
        <w:rPr>
          <w:rFonts w:ascii="Times" w:hAnsi="Times" w:cs="Times New Roman"/>
          <w:sz w:val="36"/>
          <w:szCs w:val="36"/>
        </w:rPr>
        <w:br/>
      </w:r>
    </w:p>
    <w:p w:rsidR="00545E05" w:rsidRPr="000276C7" w:rsidRDefault="00921279" w:rsidP="00C87F92">
      <w:pPr>
        <w:spacing w:before="100" w:beforeAutospacing="1"/>
        <w:jc w:val="both"/>
        <w:rPr>
          <w:rFonts w:ascii="Times" w:hAnsi="Times" w:cs="Times New Roman"/>
          <w:sz w:val="36"/>
          <w:szCs w:val="36"/>
        </w:rPr>
      </w:pPr>
      <w:r w:rsidRPr="003F0400">
        <w:rPr>
          <w:rFonts w:ascii="Times New Roman" w:hAnsi="Times New Roman" w:cs="Times New Roman"/>
          <w:sz w:val="22"/>
          <w:szCs w:val="22"/>
        </w:rPr>
        <w:t xml:space="preserve">Conformément à l'article </w:t>
      </w:r>
      <w:r w:rsidR="002D25FA" w:rsidRPr="003F0400">
        <w:rPr>
          <w:rFonts w:ascii="Times New Roman" w:hAnsi="Times New Roman" w:cs="Times New Roman"/>
          <w:sz w:val="22"/>
          <w:szCs w:val="22"/>
        </w:rPr>
        <w:t>6</w:t>
      </w:r>
      <w:r w:rsidR="00C910F8" w:rsidRPr="003F0400">
        <w:rPr>
          <w:rFonts w:ascii="Times New Roman" w:hAnsi="Times New Roman" w:cs="Times New Roman"/>
          <w:sz w:val="22"/>
          <w:szCs w:val="22"/>
        </w:rPr>
        <w:t>.1 des statuts du PRSH</w:t>
      </w:r>
      <w:r w:rsidRPr="003F0400">
        <w:rPr>
          <w:rFonts w:ascii="Times New Roman" w:hAnsi="Times New Roman" w:cs="Times New Roman"/>
          <w:sz w:val="22"/>
          <w:szCs w:val="22"/>
        </w:rPr>
        <w:t xml:space="preserve"> de l'unive</w:t>
      </w:r>
      <w:r w:rsidR="00C910F8" w:rsidRPr="003F0400">
        <w:rPr>
          <w:rFonts w:ascii="Times New Roman" w:hAnsi="Times New Roman" w:cs="Times New Roman"/>
          <w:sz w:val="22"/>
          <w:szCs w:val="22"/>
        </w:rPr>
        <w:t xml:space="preserve">rsité </w:t>
      </w:r>
      <w:r w:rsidR="002D25FA" w:rsidRPr="003F0400">
        <w:rPr>
          <w:rFonts w:ascii="Times New Roman" w:hAnsi="Times New Roman" w:cs="Times New Roman"/>
          <w:sz w:val="22"/>
          <w:szCs w:val="22"/>
        </w:rPr>
        <w:t>Le</w:t>
      </w:r>
      <w:r w:rsidR="00C910F8" w:rsidRPr="003F0400">
        <w:rPr>
          <w:rFonts w:ascii="Times New Roman" w:hAnsi="Times New Roman" w:cs="Times New Roman"/>
          <w:sz w:val="22"/>
          <w:szCs w:val="22"/>
        </w:rPr>
        <w:t xml:space="preserve"> Havre</w:t>
      </w:r>
      <w:r w:rsidR="002D25FA" w:rsidRPr="003F0400">
        <w:rPr>
          <w:rFonts w:ascii="Times New Roman" w:hAnsi="Times New Roman" w:cs="Times New Roman"/>
          <w:sz w:val="22"/>
          <w:szCs w:val="22"/>
        </w:rPr>
        <w:t xml:space="preserve"> Normandie</w:t>
      </w:r>
      <w:r w:rsidR="00C910F8" w:rsidRPr="003F0400">
        <w:rPr>
          <w:rFonts w:ascii="Times New Roman" w:hAnsi="Times New Roman" w:cs="Times New Roman"/>
          <w:sz w:val="22"/>
          <w:szCs w:val="22"/>
        </w:rPr>
        <w:t>, le</w:t>
      </w:r>
      <w:r w:rsidR="009A3D87" w:rsidRPr="003F0400">
        <w:rPr>
          <w:rFonts w:ascii="Times New Roman" w:hAnsi="Times New Roman" w:cs="Times New Roman"/>
          <w:sz w:val="22"/>
          <w:szCs w:val="22"/>
        </w:rPr>
        <w:t xml:space="preserve"> directeur</w:t>
      </w:r>
      <w:r w:rsidR="002D25FA" w:rsidRPr="003F0400">
        <w:rPr>
          <w:rFonts w:ascii="Times New Roman" w:hAnsi="Times New Roman" w:cs="Times New Roman"/>
          <w:sz w:val="22"/>
          <w:szCs w:val="22"/>
        </w:rPr>
        <w:t xml:space="preserve"> ou la direc</w:t>
      </w:r>
      <w:r w:rsidRPr="003F0400">
        <w:rPr>
          <w:rFonts w:ascii="Times New Roman" w:hAnsi="Times New Roman" w:cs="Times New Roman"/>
          <w:sz w:val="22"/>
          <w:szCs w:val="22"/>
        </w:rPr>
        <w:t xml:space="preserve">trice </w:t>
      </w:r>
      <w:r w:rsidR="00A4618D" w:rsidRPr="003F0400">
        <w:rPr>
          <w:rFonts w:ascii="Times New Roman" w:hAnsi="Times New Roman" w:cs="Times New Roman"/>
          <w:sz w:val="22"/>
          <w:szCs w:val="22"/>
        </w:rPr>
        <w:t>et le directeur adjoint</w:t>
      </w:r>
      <w:r w:rsidR="002D25FA" w:rsidRPr="003F0400">
        <w:rPr>
          <w:rFonts w:ascii="Times New Roman" w:hAnsi="Times New Roman" w:cs="Times New Roman"/>
          <w:sz w:val="22"/>
          <w:szCs w:val="22"/>
        </w:rPr>
        <w:t xml:space="preserve"> ou la directrice adjointe</w:t>
      </w:r>
      <w:r w:rsidR="00A4618D"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Pr="003F0400">
        <w:rPr>
          <w:rFonts w:ascii="Times New Roman" w:hAnsi="Times New Roman" w:cs="Times New Roman"/>
          <w:sz w:val="22"/>
          <w:szCs w:val="22"/>
        </w:rPr>
        <w:t xml:space="preserve">du </w:t>
      </w:r>
      <w:r w:rsidR="00C910F8" w:rsidRPr="003F0400">
        <w:rPr>
          <w:rFonts w:ascii="Times New Roman" w:hAnsi="Times New Roman" w:cs="Times New Roman"/>
          <w:sz w:val="22"/>
          <w:szCs w:val="22"/>
        </w:rPr>
        <w:t xml:space="preserve">PRSH </w:t>
      </w:r>
      <w:r w:rsidR="00A4618D" w:rsidRPr="003F0400">
        <w:rPr>
          <w:rFonts w:ascii="Times New Roman" w:hAnsi="Times New Roman" w:cs="Times New Roman"/>
          <w:sz w:val="22"/>
          <w:szCs w:val="22"/>
        </w:rPr>
        <w:t>sont</w:t>
      </w:r>
      <w:r w:rsidR="00C910F8" w:rsidRPr="003F04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910F8" w:rsidRPr="003F0400">
        <w:rPr>
          <w:rFonts w:ascii="Times New Roman" w:hAnsi="Times New Roman" w:cs="Times New Roman"/>
          <w:sz w:val="22"/>
          <w:szCs w:val="22"/>
        </w:rPr>
        <w:t>élu</w:t>
      </w:r>
      <w:r w:rsidR="002D25FA" w:rsidRPr="003F0400">
        <w:rPr>
          <w:rFonts w:ascii="Times New Roman" w:hAnsi="Times New Roman" w:cs="Times New Roman"/>
          <w:sz w:val="22"/>
          <w:szCs w:val="22"/>
        </w:rPr>
        <w:t>.</w:t>
      </w:r>
      <w:r w:rsidRPr="003F0400">
        <w:rPr>
          <w:rFonts w:ascii="Times New Roman" w:hAnsi="Times New Roman" w:cs="Times New Roman"/>
          <w:sz w:val="22"/>
          <w:szCs w:val="22"/>
        </w:rPr>
        <w:t>e</w:t>
      </w:r>
      <w:r w:rsidR="002D25FA" w:rsidRPr="003F0400">
        <w:rPr>
          <w:rFonts w:ascii="Times New Roman" w:hAnsi="Times New Roman" w:cs="Times New Roman"/>
          <w:sz w:val="22"/>
          <w:szCs w:val="22"/>
        </w:rPr>
        <w:t>.</w:t>
      </w:r>
      <w:r w:rsidR="00A4618D" w:rsidRPr="003F0400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3F0400">
        <w:rPr>
          <w:rFonts w:ascii="Times New Roman" w:hAnsi="Times New Roman" w:cs="Times New Roman"/>
          <w:sz w:val="22"/>
          <w:szCs w:val="22"/>
        </w:rPr>
        <w:t xml:space="preserve"> pour </w:t>
      </w:r>
      <w:r w:rsidR="00C910F8" w:rsidRPr="003F0400">
        <w:rPr>
          <w:rFonts w:ascii="Times New Roman" w:hAnsi="Times New Roman" w:cs="Times New Roman"/>
          <w:sz w:val="22"/>
          <w:szCs w:val="22"/>
        </w:rPr>
        <w:t xml:space="preserve">une période de </w:t>
      </w:r>
      <w:r w:rsidR="002D25FA" w:rsidRPr="003F0400">
        <w:rPr>
          <w:rFonts w:ascii="Times New Roman" w:hAnsi="Times New Roman" w:cs="Times New Roman"/>
          <w:sz w:val="22"/>
          <w:szCs w:val="22"/>
        </w:rPr>
        <w:t>quatre</w:t>
      </w:r>
      <w:r w:rsidR="00C910F8" w:rsidRPr="003F0400">
        <w:rPr>
          <w:rFonts w:ascii="Times New Roman" w:hAnsi="Times New Roman" w:cs="Times New Roman"/>
          <w:sz w:val="22"/>
          <w:szCs w:val="22"/>
        </w:rPr>
        <w:t xml:space="preserve"> ans  </w:t>
      </w:r>
      <w:r w:rsidR="002D25FA" w:rsidRPr="003F0400">
        <w:rPr>
          <w:rFonts w:ascii="Times New Roman" w:hAnsi="Times New Roman" w:cs="Times New Roman"/>
          <w:sz w:val="22"/>
          <w:szCs w:val="22"/>
        </w:rPr>
        <w:t>à bulletin secret.</w:t>
      </w:r>
    </w:p>
    <w:p w:rsidR="003F0400" w:rsidRPr="003F0400" w:rsidRDefault="003F0400" w:rsidP="0011730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 xml:space="preserve">Le scrutin est de liste sans panachage possible. </w:t>
      </w:r>
      <w:r w:rsidR="000276C7">
        <w:rPr>
          <w:rFonts w:ascii="Times New Roman" w:hAnsi="Times New Roman" w:cs="Times New Roman"/>
          <w:sz w:val="22"/>
          <w:szCs w:val="22"/>
        </w:rPr>
        <w:t>L’élection est acquise à la majorité relative des suffrages exprimés par l’assemblée générale du PRSH à l’issue d’un unique tour de vote.</w:t>
      </w:r>
    </w:p>
    <w:p w:rsidR="00AA6D2A" w:rsidRDefault="005A1EFB" w:rsidP="003840A6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 xml:space="preserve">Les </w:t>
      </w:r>
      <w:proofErr w:type="spellStart"/>
      <w:r w:rsidRPr="003F0400">
        <w:rPr>
          <w:rFonts w:ascii="Times New Roman" w:hAnsi="Times New Roman" w:cs="Times New Roman"/>
          <w:sz w:val="22"/>
          <w:szCs w:val="22"/>
        </w:rPr>
        <w:t>candidat</w:t>
      </w:r>
      <w:r w:rsidR="002D25FA" w:rsidRPr="003F0400">
        <w:rPr>
          <w:rFonts w:ascii="Times New Roman" w:hAnsi="Times New Roman" w:cs="Times New Roman"/>
          <w:sz w:val="22"/>
          <w:szCs w:val="22"/>
        </w:rPr>
        <w:t>.</w:t>
      </w:r>
      <w:r w:rsidRPr="003F0400">
        <w:rPr>
          <w:rFonts w:ascii="Times New Roman" w:hAnsi="Times New Roman" w:cs="Times New Roman"/>
          <w:sz w:val="22"/>
          <w:szCs w:val="22"/>
        </w:rPr>
        <w:t>e</w:t>
      </w:r>
      <w:r w:rsidR="002D25FA" w:rsidRPr="003F0400">
        <w:rPr>
          <w:rFonts w:ascii="Times New Roman" w:hAnsi="Times New Roman" w:cs="Times New Roman"/>
          <w:sz w:val="22"/>
          <w:szCs w:val="22"/>
        </w:rPr>
        <w:t>.</w:t>
      </w:r>
      <w:r w:rsidRPr="003F0400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3F0400">
        <w:rPr>
          <w:rFonts w:ascii="Times New Roman" w:hAnsi="Times New Roman" w:cs="Times New Roman"/>
          <w:sz w:val="22"/>
          <w:szCs w:val="22"/>
        </w:rPr>
        <w:t xml:space="preserve"> aux fonctions</w:t>
      </w:r>
      <w:r w:rsidR="003F0400" w:rsidRPr="003F0400">
        <w:rPr>
          <w:rFonts w:ascii="Times New Roman" w:hAnsi="Times New Roman" w:cs="Times New Roman"/>
          <w:sz w:val="22"/>
          <w:szCs w:val="22"/>
        </w:rPr>
        <w:t xml:space="preserve"> précitées</w:t>
      </w:r>
      <w:r w:rsidRPr="003F0400">
        <w:rPr>
          <w:rFonts w:ascii="Times New Roman" w:hAnsi="Times New Roman" w:cs="Times New Roman"/>
          <w:sz w:val="22"/>
          <w:szCs w:val="22"/>
        </w:rPr>
        <w:t xml:space="preserve"> doivent déposer leur candidature</w:t>
      </w:r>
      <w:r w:rsidR="000276C7">
        <w:rPr>
          <w:rFonts w:ascii="Times New Roman" w:hAnsi="Times New Roman" w:cs="Times New Roman"/>
          <w:sz w:val="22"/>
          <w:szCs w:val="22"/>
        </w:rPr>
        <w:t>/liste</w:t>
      </w:r>
      <w:r w:rsidR="003F0400" w:rsidRPr="003F0400">
        <w:rPr>
          <w:rFonts w:ascii="Times New Roman" w:hAnsi="Times New Roman" w:cs="Times New Roman"/>
          <w:sz w:val="22"/>
          <w:szCs w:val="22"/>
        </w:rPr>
        <w:t xml:space="preserve"> avant</w:t>
      </w:r>
      <w:r w:rsidR="00FF6BF7" w:rsidRPr="003F0400">
        <w:rPr>
          <w:rFonts w:ascii="Times New Roman" w:hAnsi="Times New Roman" w:cs="Times New Roman"/>
          <w:sz w:val="22"/>
          <w:szCs w:val="22"/>
        </w:rPr>
        <w:t xml:space="preserve"> le </w:t>
      </w:r>
      <w:r w:rsidR="00C87F92">
        <w:rPr>
          <w:rFonts w:ascii="Times New Roman" w:hAnsi="Times New Roman" w:cs="Times New Roman"/>
          <w:sz w:val="22"/>
          <w:szCs w:val="22"/>
        </w:rPr>
        <w:t>29</w:t>
      </w:r>
      <w:r w:rsidR="00FF6BF7"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="002D25FA" w:rsidRPr="003F0400">
        <w:rPr>
          <w:rFonts w:ascii="Times New Roman" w:hAnsi="Times New Roman" w:cs="Times New Roman"/>
          <w:sz w:val="22"/>
          <w:szCs w:val="22"/>
        </w:rPr>
        <w:t>janvier</w:t>
      </w:r>
      <w:r w:rsidR="00FF6BF7" w:rsidRPr="003F0400">
        <w:rPr>
          <w:rFonts w:ascii="Times New Roman" w:hAnsi="Times New Roman" w:cs="Times New Roman"/>
          <w:sz w:val="22"/>
          <w:szCs w:val="22"/>
        </w:rPr>
        <w:t xml:space="preserve"> 201</w:t>
      </w:r>
      <w:r w:rsidR="002D25FA" w:rsidRPr="003F0400">
        <w:rPr>
          <w:rFonts w:ascii="Times New Roman" w:hAnsi="Times New Roman" w:cs="Times New Roman"/>
          <w:sz w:val="22"/>
          <w:szCs w:val="22"/>
        </w:rPr>
        <w:t>9</w:t>
      </w:r>
      <w:r w:rsidR="00FF6BF7" w:rsidRPr="003F0400">
        <w:rPr>
          <w:rFonts w:ascii="Times New Roman" w:hAnsi="Times New Roman" w:cs="Times New Roman"/>
          <w:sz w:val="22"/>
          <w:szCs w:val="22"/>
        </w:rPr>
        <w:t xml:space="preserve"> 17h0</w:t>
      </w:r>
      <w:r w:rsidR="003F0400" w:rsidRPr="003F0400">
        <w:rPr>
          <w:rFonts w:ascii="Times New Roman" w:hAnsi="Times New Roman" w:cs="Times New Roman"/>
          <w:sz w:val="22"/>
          <w:szCs w:val="22"/>
        </w:rPr>
        <w:t>0</w:t>
      </w:r>
      <w:r w:rsidR="00FF6BF7" w:rsidRPr="003F0400">
        <w:rPr>
          <w:rFonts w:ascii="Times New Roman" w:hAnsi="Times New Roman" w:cs="Times New Roman"/>
          <w:sz w:val="22"/>
          <w:szCs w:val="22"/>
        </w:rPr>
        <w:t>,</w:t>
      </w:r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="003F0400" w:rsidRPr="003F0400">
        <w:rPr>
          <w:rFonts w:ascii="Times New Roman" w:hAnsi="Times New Roman" w:cs="Times New Roman"/>
          <w:sz w:val="22"/>
          <w:szCs w:val="22"/>
        </w:rPr>
        <w:t xml:space="preserve">soit </w:t>
      </w:r>
      <w:r w:rsidRPr="003F0400">
        <w:rPr>
          <w:rFonts w:ascii="Times New Roman" w:hAnsi="Times New Roman" w:cs="Times New Roman"/>
          <w:sz w:val="22"/>
          <w:szCs w:val="22"/>
        </w:rPr>
        <w:t>auprès d</w:t>
      </w:r>
      <w:r w:rsidR="002D25FA" w:rsidRPr="003F0400">
        <w:rPr>
          <w:rFonts w:ascii="Times New Roman" w:hAnsi="Times New Roman" w:cs="Times New Roman"/>
          <w:sz w:val="22"/>
          <w:szCs w:val="22"/>
        </w:rPr>
        <w:t>es</w:t>
      </w:r>
      <w:r w:rsidRPr="003F0400">
        <w:rPr>
          <w:rFonts w:ascii="Times New Roman" w:hAnsi="Times New Roman" w:cs="Times New Roman"/>
          <w:sz w:val="22"/>
          <w:szCs w:val="22"/>
        </w:rPr>
        <w:t xml:space="preserve"> vice-président</w:t>
      </w:r>
      <w:r w:rsidR="002D25FA" w:rsidRPr="003F0400">
        <w:rPr>
          <w:rFonts w:ascii="Times New Roman" w:hAnsi="Times New Roman" w:cs="Times New Roman"/>
          <w:sz w:val="22"/>
          <w:szCs w:val="22"/>
        </w:rPr>
        <w:t xml:space="preserve">es </w:t>
      </w:r>
      <w:r w:rsidR="003F0400">
        <w:rPr>
          <w:rFonts w:ascii="Times New Roman" w:hAnsi="Times New Roman" w:cs="Times New Roman"/>
          <w:sz w:val="22"/>
          <w:szCs w:val="22"/>
        </w:rPr>
        <w:t>en charge de la recherche</w:t>
      </w:r>
      <w:r w:rsidR="003F0400" w:rsidRPr="003F0400">
        <w:rPr>
          <w:rFonts w:ascii="Times New Roman" w:hAnsi="Times New Roman" w:cs="Times New Roman"/>
          <w:sz w:val="22"/>
          <w:szCs w:val="22"/>
        </w:rPr>
        <w:t xml:space="preserve"> par courrier ou par courriel à l’adresse générique suivante : </w:t>
      </w:r>
      <w:hyperlink r:id="rId7" w:history="1">
        <w:r w:rsidR="003F0400" w:rsidRPr="003F0400">
          <w:rPr>
            <w:rStyle w:val="Lienhypertexte"/>
            <w:rFonts w:ascii="Times New Roman" w:hAnsi="Times New Roman" w:cs="Times New Roman"/>
            <w:sz w:val="22"/>
            <w:szCs w:val="22"/>
          </w:rPr>
          <w:t>vp-recherche@univ-lehavre.fr</w:t>
        </w:r>
      </w:hyperlink>
      <w:r w:rsidR="003F0400" w:rsidRPr="003F0400">
        <w:rPr>
          <w:rFonts w:ascii="Times New Roman" w:hAnsi="Times New Roman" w:cs="Times New Roman"/>
          <w:sz w:val="22"/>
          <w:szCs w:val="22"/>
        </w:rPr>
        <w:t xml:space="preserve"> soit auprès du secrétariat du PRSH par courrier ou par courriel à l’adresse générique suivante : </w:t>
      </w:r>
      <w:hyperlink r:id="rId8" w:history="1">
        <w:r w:rsidR="00065910" w:rsidRPr="00612CEB">
          <w:rPr>
            <w:rStyle w:val="Lienhypertexte"/>
            <w:rFonts w:ascii="Times New Roman" w:hAnsi="Times New Roman" w:cs="Times New Roman"/>
            <w:sz w:val="22"/>
            <w:szCs w:val="22"/>
          </w:rPr>
          <w:t>prsh@univ-lehavre.fr</w:t>
        </w:r>
      </w:hyperlink>
      <w:r w:rsidR="00AA6D2A">
        <w:rPr>
          <w:rFonts w:ascii="Times New Roman" w:hAnsi="Times New Roman" w:cs="Times New Roman"/>
          <w:sz w:val="22"/>
          <w:szCs w:val="22"/>
        </w:rPr>
        <w:t xml:space="preserve"> </w:t>
      </w:r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1EFB" w:rsidRPr="003F0400" w:rsidRDefault="005A1EFB" w:rsidP="003840A6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>L</w:t>
      </w:r>
      <w:r w:rsidR="003F0400" w:rsidRPr="003F0400">
        <w:rPr>
          <w:rFonts w:ascii="Times New Roman" w:hAnsi="Times New Roman" w:cs="Times New Roman"/>
          <w:sz w:val="22"/>
          <w:szCs w:val="22"/>
        </w:rPr>
        <w:t xml:space="preserve">’acte de </w:t>
      </w:r>
      <w:r w:rsidRPr="003F0400">
        <w:rPr>
          <w:rFonts w:ascii="Times New Roman" w:hAnsi="Times New Roman" w:cs="Times New Roman"/>
          <w:sz w:val="22"/>
          <w:szCs w:val="22"/>
        </w:rPr>
        <w:t>candidature</w:t>
      </w:r>
      <w:r w:rsidR="000276C7">
        <w:rPr>
          <w:rFonts w:ascii="Times New Roman" w:hAnsi="Times New Roman" w:cs="Times New Roman"/>
          <w:sz w:val="22"/>
          <w:szCs w:val="22"/>
        </w:rPr>
        <w:t>/la liste</w:t>
      </w:r>
      <w:r w:rsidRPr="003F0400">
        <w:rPr>
          <w:rFonts w:ascii="Times New Roman" w:hAnsi="Times New Roman" w:cs="Times New Roman"/>
          <w:sz w:val="22"/>
          <w:szCs w:val="22"/>
        </w:rPr>
        <w:t xml:space="preserve"> peu</w:t>
      </w:r>
      <w:r w:rsidR="00DD1381">
        <w:rPr>
          <w:rFonts w:ascii="Times New Roman" w:hAnsi="Times New Roman" w:cs="Times New Roman"/>
          <w:sz w:val="22"/>
          <w:szCs w:val="22"/>
        </w:rPr>
        <w:t>vent</w:t>
      </w:r>
      <w:r w:rsidRPr="003F0400">
        <w:rPr>
          <w:rFonts w:ascii="Times New Roman" w:hAnsi="Times New Roman" w:cs="Times New Roman"/>
          <w:sz w:val="22"/>
          <w:szCs w:val="22"/>
        </w:rPr>
        <w:t xml:space="preserve"> être accompagné</w:t>
      </w:r>
      <w:r w:rsidR="00DD1381">
        <w:rPr>
          <w:rFonts w:ascii="Times New Roman" w:hAnsi="Times New Roman" w:cs="Times New Roman"/>
          <w:sz w:val="22"/>
          <w:szCs w:val="22"/>
        </w:rPr>
        <w:t>s</w:t>
      </w:r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="003F0400" w:rsidRPr="003F0400">
        <w:rPr>
          <w:rFonts w:ascii="Times New Roman" w:hAnsi="Times New Roman" w:cs="Times New Roman"/>
          <w:sz w:val="22"/>
          <w:szCs w:val="22"/>
        </w:rPr>
        <w:t>d’</w:t>
      </w:r>
      <w:r w:rsidRPr="003F0400">
        <w:rPr>
          <w:rFonts w:ascii="Times New Roman" w:hAnsi="Times New Roman" w:cs="Times New Roman"/>
          <w:sz w:val="22"/>
          <w:szCs w:val="22"/>
        </w:rPr>
        <w:t xml:space="preserve">une profession de foi.  </w:t>
      </w:r>
    </w:p>
    <w:p w:rsidR="00545E05" w:rsidRPr="003F0400" w:rsidRDefault="003840A6" w:rsidP="003840A6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>L’</w:t>
      </w:r>
      <w:r w:rsidR="002D25FA" w:rsidRPr="003F0400">
        <w:rPr>
          <w:rFonts w:ascii="Times New Roman" w:hAnsi="Times New Roman" w:cs="Times New Roman"/>
          <w:sz w:val="22"/>
          <w:szCs w:val="22"/>
        </w:rPr>
        <w:t>élection</w:t>
      </w:r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="0059486D" w:rsidRPr="003F0400">
        <w:rPr>
          <w:rFonts w:ascii="Times New Roman" w:hAnsi="Times New Roman" w:cs="Times New Roman"/>
          <w:sz w:val="22"/>
          <w:szCs w:val="22"/>
        </w:rPr>
        <w:t>se tiendra</w:t>
      </w:r>
      <w:r w:rsidR="006B7974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545E05" w:rsidRDefault="00C87F92" w:rsidP="00A461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Mardi 5</w:t>
      </w:r>
      <w:r w:rsidR="00E418D4">
        <w:rPr>
          <w:rFonts w:ascii="Times New Roman" w:hAnsi="Times New Roman" w:cs="Times New Roman"/>
          <w:b/>
          <w:sz w:val="22"/>
          <w:szCs w:val="22"/>
        </w:rPr>
        <w:t xml:space="preserve"> février </w:t>
      </w:r>
      <w:r w:rsidR="002D25FA" w:rsidRPr="003F0400">
        <w:rPr>
          <w:rFonts w:ascii="Times New Roman" w:hAnsi="Times New Roman" w:cs="Times New Roman"/>
          <w:b/>
          <w:sz w:val="22"/>
          <w:szCs w:val="22"/>
        </w:rPr>
        <w:t>2019</w:t>
      </w:r>
      <w:r w:rsidR="00294F1D" w:rsidRPr="003F0400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2D25FA" w:rsidRPr="003F0400">
        <w:rPr>
          <w:rFonts w:ascii="Times New Roman" w:hAnsi="Times New Roman" w:cs="Times New Roman"/>
          <w:b/>
          <w:sz w:val="22"/>
          <w:szCs w:val="22"/>
        </w:rPr>
        <w:t>9</w:t>
      </w:r>
      <w:r w:rsidR="00294F1D" w:rsidRPr="003F0400">
        <w:rPr>
          <w:rFonts w:ascii="Times New Roman" w:hAnsi="Times New Roman" w:cs="Times New Roman"/>
          <w:b/>
          <w:sz w:val="22"/>
          <w:szCs w:val="22"/>
        </w:rPr>
        <w:t xml:space="preserve">h à </w:t>
      </w:r>
      <w:r w:rsidR="00C910F8" w:rsidRPr="003F0400">
        <w:rPr>
          <w:rFonts w:ascii="Times New Roman" w:hAnsi="Times New Roman" w:cs="Times New Roman"/>
          <w:b/>
          <w:sz w:val="22"/>
          <w:szCs w:val="22"/>
        </w:rPr>
        <w:t>1</w:t>
      </w:r>
      <w:r w:rsidR="002D25FA" w:rsidRPr="003F0400">
        <w:rPr>
          <w:rFonts w:ascii="Times New Roman" w:hAnsi="Times New Roman" w:cs="Times New Roman"/>
          <w:b/>
          <w:sz w:val="22"/>
          <w:szCs w:val="22"/>
        </w:rPr>
        <w:t>7</w:t>
      </w:r>
      <w:r w:rsidR="00545E05" w:rsidRPr="003F0400">
        <w:rPr>
          <w:rFonts w:ascii="Times New Roman" w:hAnsi="Times New Roman" w:cs="Times New Roman"/>
          <w:b/>
          <w:sz w:val="22"/>
          <w:szCs w:val="22"/>
        </w:rPr>
        <w:t>h</w:t>
      </w:r>
    </w:p>
    <w:p w:rsidR="006B7974" w:rsidRPr="003F0400" w:rsidRDefault="006B7974" w:rsidP="00A461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Bureau de Delphine Levée, secrétariat</w:t>
      </w:r>
    </w:p>
    <w:p w:rsidR="003F0400" w:rsidRPr="003F0400" w:rsidRDefault="003F0400" w:rsidP="0011730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>Conformément à l’article 6 du règlement intérieur du PRSH, les listes électorales s</w:t>
      </w:r>
      <w:r w:rsidR="006B7974">
        <w:rPr>
          <w:rFonts w:ascii="Times New Roman" w:hAnsi="Times New Roman" w:cs="Times New Roman"/>
          <w:sz w:val="22"/>
          <w:szCs w:val="22"/>
        </w:rPr>
        <w:t>eront</w:t>
      </w:r>
      <w:r w:rsidRPr="003F0400">
        <w:rPr>
          <w:rFonts w:ascii="Times New Roman" w:hAnsi="Times New Roman" w:cs="Times New Roman"/>
          <w:sz w:val="22"/>
          <w:szCs w:val="22"/>
        </w:rPr>
        <w:t xml:space="preserve"> affichées 15 jours avant le jour du scrutin, soit le </w:t>
      </w:r>
      <w:r w:rsidR="00E418D4">
        <w:rPr>
          <w:rFonts w:ascii="Times New Roman" w:hAnsi="Times New Roman" w:cs="Times New Roman"/>
          <w:sz w:val="22"/>
          <w:szCs w:val="22"/>
        </w:rPr>
        <w:t>2</w:t>
      </w:r>
      <w:r w:rsidR="00C87F92">
        <w:rPr>
          <w:rFonts w:ascii="Times New Roman" w:hAnsi="Times New Roman" w:cs="Times New Roman"/>
          <w:sz w:val="22"/>
          <w:szCs w:val="22"/>
        </w:rPr>
        <w:t>2</w:t>
      </w:r>
      <w:r w:rsidRPr="003F0400">
        <w:rPr>
          <w:rFonts w:ascii="Times New Roman" w:hAnsi="Times New Roman" w:cs="Times New Roman"/>
          <w:sz w:val="22"/>
          <w:szCs w:val="22"/>
        </w:rPr>
        <w:t xml:space="preserve"> janvier 2019</w:t>
      </w:r>
      <w:r w:rsidR="006B7974">
        <w:rPr>
          <w:rFonts w:ascii="Times New Roman" w:hAnsi="Times New Roman" w:cs="Times New Roman"/>
          <w:sz w:val="22"/>
          <w:szCs w:val="22"/>
        </w:rPr>
        <w:t xml:space="preserve"> dans l’entrée du PRSH.</w:t>
      </w:r>
    </w:p>
    <w:p w:rsidR="009A3D87" w:rsidRPr="003F0400" w:rsidRDefault="009A3D87" w:rsidP="0011730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 xml:space="preserve">Peuvent voter tous les membres de droit du PRSH, c’est-à-dire, tous les </w:t>
      </w:r>
      <w:proofErr w:type="spellStart"/>
      <w:r w:rsidRPr="003F0400">
        <w:rPr>
          <w:rFonts w:ascii="Times New Roman" w:hAnsi="Times New Roman" w:cs="Times New Roman"/>
          <w:sz w:val="22"/>
          <w:szCs w:val="22"/>
        </w:rPr>
        <w:t>enseignant</w:t>
      </w:r>
      <w:r w:rsidR="00B6162F" w:rsidRPr="003F0400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="00B6162F" w:rsidRPr="003F0400">
        <w:rPr>
          <w:rFonts w:ascii="Times New Roman" w:hAnsi="Times New Roman" w:cs="Times New Roman"/>
          <w:sz w:val="22"/>
          <w:szCs w:val="22"/>
        </w:rPr>
        <w:t>e.</w:t>
      </w:r>
      <w:r w:rsidRPr="003F0400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3F0400">
        <w:rPr>
          <w:rFonts w:ascii="Times New Roman" w:hAnsi="Times New Roman" w:cs="Times New Roman"/>
          <w:sz w:val="22"/>
          <w:szCs w:val="22"/>
        </w:rPr>
        <w:t>-chercheur</w:t>
      </w:r>
      <w:r w:rsidR="00B6162F" w:rsidRPr="003F0400">
        <w:rPr>
          <w:rFonts w:ascii="Times New Roman" w:hAnsi="Times New Roman" w:cs="Times New Roman"/>
          <w:sz w:val="22"/>
          <w:szCs w:val="22"/>
        </w:rPr>
        <w:t>.e.</w:t>
      </w:r>
      <w:r w:rsidRPr="003F0400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3F04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6162F" w:rsidRPr="003F0400">
        <w:rPr>
          <w:rFonts w:ascii="Times New Roman" w:hAnsi="Times New Roman" w:cs="Times New Roman"/>
          <w:sz w:val="22"/>
          <w:szCs w:val="22"/>
        </w:rPr>
        <w:t>enseignant.e.s</w:t>
      </w:r>
      <w:proofErr w:type="spellEnd"/>
      <w:r w:rsidR="00B6162F" w:rsidRPr="003F04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F0400">
        <w:rPr>
          <w:rFonts w:ascii="Times New Roman" w:hAnsi="Times New Roman" w:cs="Times New Roman"/>
          <w:sz w:val="22"/>
          <w:szCs w:val="22"/>
        </w:rPr>
        <w:t>chercheur</w:t>
      </w:r>
      <w:r w:rsidR="00B6162F" w:rsidRPr="003F0400">
        <w:rPr>
          <w:rFonts w:ascii="Times New Roman" w:hAnsi="Times New Roman" w:cs="Times New Roman"/>
          <w:sz w:val="22"/>
          <w:szCs w:val="22"/>
        </w:rPr>
        <w:t>.e.</w:t>
      </w:r>
      <w:r w:rsidRPr="003F0400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3F0400"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 w:rsidRPr="003F0400">
        <w:rPr>
          <w:rFonts w:ascii="Times New Roman" w:hAnsi="Times New Roman" w:cs="Times New Roman"/>
          <w:sz w:val="22"/>
          <w:szCs w:val="22"/>
        </w:rPr>
        <w:t>doctorant</w:t>
      </w:r>
      <w:r w:rsidR="00B6162F" w:rsidRPr="003F0400">
        <w:rPr>
          <w:rFonts w:ascii="Times New Roman" w:hAnsi="Times New Roman" w:cs="Times New Roman"/>
          <w:sz w:val="22"/>
          <w:szCs w:val="22"/>
        </w:rPr>
        <w:t>.e.</w:t>
      </w:r>
      <w:r w:rsidRPr="003F0400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="00B6162F" w:rsidRPr="003F0400">
        <w:rPr>
          <w:rFonts w:ascii="Times New Roman" w:hAnsi="Times New Roman" w:cs="Times New Roman"/>
          <w:sz w:val="22"/>
          <w:szCs w:val="22"/>
        </w:rPr>
        <w:t>membres d’une unité de recherche affiliée au PRSH.</w:t>
      </w:r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10F8" w:rsidRPr="003F0400" w:rsidRDefault="009A3D87" w:rsidP="0011730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3F0400">
        <w:rPr>
          <w:rFonts w:ascii="Times New Roman" w:hAnsi="Times New Roman" w:cs="Times New Roman"/>
          <w:sz w:val="22"/>
          <w:szCs w:val="22"/>
        </w:rPr>
        <w:t>Tout</w:t>
      </w:r>
      <w:r w:rsidR="000276C7">
        <w:rPr>
          <w:rFonts w:ascii="Times New Roman" w:hAnsi="Times New Roman" w:cs="Times New Roman"/>
          <w:sz w:val="22"/>
          <w:szCs w:val="22"/>
        </w:rPr>
        <w:t xml:space="preserve"> membre de droit</w:t>
      </w:r>
      <w:r w:rsidRPr="003F0400">
        <w:rPr>
          <w:rFonts w:ascii="Times New Roman" w:hAnsi="Times New Roman" w:cs="Times New Roman"/>
          <w:sz w:val="22"/>
          <w:szCs w:val="22"/>
        </w:rPr>
        <w:t xml:space="preserve"> ne figurant pas sur la liste des membres peut demander son inscription</w:t>
      </w:r>
      <w:r w:rsidR="000276C7">
        <w:rPr>
          <w:rFonts w:ascii="Times New Roman" w:hAnsi="Times New Roman" w:cs="Times New Roman"/>
          <w:sz w:val="22"/>
          <w:szCs w:val="22"/>
        </w:rPr>
        <w:t>,</w:t>
      </w:r>
      <w:r w:rsidR="003F040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F0400">
        <w:rPr>
          <w:rFonts w:ascii="Times New Roman" w:hAnsi="Times New Roman" w:cs="Times New Roman"/>
          <w:sz w:val="22"/>
          <w:szCs w:val="22"/>
        </w:rPr>
        <w:t xml:space="preserve">soit </w:t>
      </w:r>
      <w:r w:rsidRPr="003F0400">
        <w:rPr>
          <w:rFonts w:ascii="Times New Roman" w:hAnsi="Times New Roman" w:cs="Times New Roman"/>
          <w:sz w:val="22"/>
          <w:szCs w:val="22"/>
        </w:rPr>
        <w:t xml:space="preserve"> au</w:t>
      </w:r>
      <w:r w:rsidR="003F0400">
        <w:rPr>
          <w:rFonts w:ascii="Times New Roman" w:hAnsi="Times New Roman" w:cs="Times New Roman"/>
          <w:sz w:val="22"/>
          <w:szCs w:val="22"/>
        </w:rPr>
        <w:t>x</w:t>
      </w:r>
      <w:proofErr w:type="gramEnd"/>
      <w:r w:rsidRPr="003F0400">
        <w:rPr>
          <w:rFonts w:ascii="Times New Roman" w:hAnsi="Times New Roman" w:cs="Times New Roman"/>
          <w:sz w:val="22"/>
          <w:szCs w:val="22"/>
        </w:rPr>
        <w:t xml:space="preserve"> vice-président</w:t>
      </w:r>
      <w:r w:rsidR="003F0400">
        <w:rPr>
          <w:rFonts w:ascii="Times New Roman" w:hAnsi="Times New Roman" w:cs="Times New Roman"/>
          <w:sz w:val="22"/>
          <w:szCs w:val="22"/>
        </w:rPr>
        <w:t>es</w:t>
      </w:r>
      <w:r w:rsidRPr="003F0400">
        <w:rPr>
          <w:rFonts w:ascii="Times New Roman" w:hAnsi="Times New Roman" w:cs="Times New Roman"/>
          <w:sz w:val="22"/>
          <w:szCs w:val="22"/>
        </w:rPr>
        <w:t xml:space="preserve"> </w:t>
      </w:r>
      <w:r w:rsidR="003F0400">
        <w:rPr>
          <w:rFonts w:ascii="Times New Roman" w:hAnsi="Times New Roman" w:cs="Times New Roman"/>
          <w:sz w:val="22"/>
          <w:szCs w:val="22"/>
        </w:rPr>
        <w:t xml:space="preserve">en charge de la recherche </w:t>
      </w:r>
      <w:r w:rsidR="000276C7">
        <w:rPr>
          <w:rFonts w:ascii="Times New Roman" w:hAnsi="Times New Roman" w:cs="Times New Roman"/>
          <w:sz w:val="22"/>
          <w:szCs w:val="22"/>
        </w:rPr>
        <w:t>soit au secrétariat du PRSH, jusqu’au jour du scrutin.</w:t>
      </w:r>
    </w:p>
    <w:p w:rsidR="00921279" w:rsidRPr="003F0400" w:rsidRDefault="00921279" w:rsidP="00D04DC8">
      <w:pPr>
        <w:spacing w:before="100" w:beforeAutospacing="1" w:after="240"/>
        <w:jc w:val="both"/>
        <w:rPr>
          <w:rFonts w:ascii="Times" w:hAnsi="Times" w:cs="Times New Roman"/>
          <w:sz w:val="22"/>
          <w:szCs w:val="22"/>
          <w:u w:val="single"/>
        </w:rPr>
      </w:pPr>
      <w:r w:rsidRPr="003F0400">
        <w:rPr>
          <w:rFonts w:ascii="Times" w:hAnsi="Times" w:cs="Times New Roman"/>
          <w:sz w:val="22"/>
          <w:szCs w:val="22"/>
          <w:u w:val="single"/>
        </w:rPr>
        <w:t xml:space="preserve">La prise de fonction se fera </w:t>
      </w:r>
      <w:r w:rsidR="00684860">
        <w:rPr>
          <w:rFonts w:ascii="Times" w:hAnsi="Times" w:cs="Times New Roman"/>
          <w:sz w:val="22"/>
          <w:szCs w:val="22"/>
          <w:u w:val="single"/>
        </w:rPr>
        <w:t>à l’issue du dépouillement</w:t>
      </w:r>
      <w:r w:rsidR="006B7974">
        <w:rPr>
          <w:rFonts w:ascii="Times" w:hAnsi="Times" w:cs="Times New Roman"/>
          <w:sz w:val="22"/>
          <w:szCs w:val="22"/>
          <w:u w:val="single"/>
        </w:rPr>
        <w:t>,</w:t>
      </w:r>
      <w:r w:rsidR="00684860">
        <w:rPr>
          <w:rFonts w:ascii="Times" w:hAnsi="Times" w:cs="Times New Roman"/>
          <w:sz w:val="22"/>
          <w:szCs w:val="22"/>
          <w:u w:val="single"/>
        </w:rPr>
        <w:t xml:space="preserve"> une fois le procès-verbal d’installation rédigé.</w:t>
      </w:r>
    </w:p>
    <w:p w:rsidR="00294F1D" w:rsidRPr="003F0400" w:rsidRDefault="002D25FA" w:rsidP="00D04DC8">
      <w:pPr>
        <w:spacing w:before="100" w:beforeAutospacing="1" w:after="240"/>
        <w:jc w:val="both"/>
        <w:rPr>
          <w:rFonts w:ascii="Times" w:hAnsi="Times" w:cs="Times New Roman"/>
          <w:sz w:val="22"/>
          <w:szCs w:val="22"/>
          <w:u w:val="single"/>
        </w:rPr>
      </w:pPr>
      <w:r w:rsidRPr="003F0400">
        <w:rPr>
          <w:rFonts w:ascii="Times" w:hAnsi="Times" w:cs="Times New Roman"/>
          <w:sz w:val="22"/>
          <w:szCs w:val="22"/>
          <w:u w:val="single"/>
        </w:rPr>
        <w:t xml:space="preserve">Une </w:t>
      </w:r>
      <w:r w:rsidR="006B7974">
        <w:rPr>
          <w:rFonts w:ascii="Times" w:hAnsi="Times" w:cs="Times New Roman"/>
          <w:sz w:val="22"/>
          <w:szCs w:val="22"/>
          <w:u w:val="single"/>
        </w:rPr>
        <w:t xml:space="preserve">seule </w:t>
      </w:r>
      <w:r w:rsidRPr="003F0400">
        <w:rPr>
          <w:rFonts w:ascii="Times" w:hAnsi="Times" w:cs="Times New Roman"/>
          <w:sz w:val="22"/>
          <w:szCs w:val="22"/>
          <w:u w:val="single"/>
        </w:rPr>
        <w:t>procuration</w:t>
      </w:r>
      <w:r w:rsidR="00294F1D" w:rsidRPr="003F0400">
        <w:rPr>
          <w:rFonts w:ascii="Times" w:hAnsi="Times" w:cs="Times New Roman"/>
          <w:sz w:val="22"/>
          <w:szCs w:val="22"/>
          <w:u w:val="single"/>
        </w:rPr>
        <w:t xml:space="preserve"> </w:t>
      </w:r>
      <w:r w:rsidR="006B7974">
        <w:rPr>
          <w:rFonts w:ascii="Times" w:hAnsi="Times" w:cs="Times New Roman"/>
          <w:sz w:val="22"/>
          <w:szCs w:val="22"/>
          <w:u w:val="single"/>
        </w:rPr>
        <w:t xml:space="preserve">est admise </w:t>
      </w:r>
      <w:r w:rsidR="00294F1D" w:rsidRPr="003F0400">
        <w:rPr>
          <w:rFonts w:ascii="Times" w:hAnsi="Times" w:cs="Times New Roman"/>
          <w:sz w:val="22"/>
          <w:szCs w:val="22"/>
          <w:u w:val="single"/>
        </w:rPr>
        <w:t>par personne votante</w:t>
      </w:r>
      <w:bookmarkStart w:id="0" w:name="_GoBack"/>
      <w:bookmarkEnd w:id="0"/>
      <w:r w:rsidR="00294F1D" w:rsidRPr="003F0400">
        <w:rPr>
          <w:rFonts w:ascii="Times" w:hAnsi="Times" w:cs="Times New Roman"/>
          <w:sz w:val="22"/>
          <w:szCs w:val="22"/>
          <w:u w:val="single"/>
        </w:rPr>
        <w:t>.</w:t>
      </w:r>
    </w:p>
    <w:sectPr w:rsidR="00294F1D" w:rsidRPr="003F0400" w:rsidSect="000276C7">
      <w:pgSz w:w="11900" w:h="16840"/>
      <w:pgMar w:top="353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89C"/>
    <w:multiLevelType w:val="hybridMultilevel"/>
    <w:tmpl w:val="611A8CC0"/>
    <w:lvl w:ilvl="0" w:tplc="502050DC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79"/>
    <w:rsid w:val="000276C7"/>
    <w:rsid w:val="00065910"/>
    <w:rsid w:val="00117300"/>
    <w:rsid w:val="00294F1D"/>
    <w:rsid w:val="002A2D07"/>
    <w:rsid w:val="002D25FA"/>
    <w:rsid w:val="002F1790"/>
    <w:rsid w:val="003840A6"/>
    <w:rsid w:val="003F0400"/>
    <w:rsid w:val="00545E05"/>
    <w:rsid w:val="0059486D"/>
    <w:rsid w:val="005A1EFB"/>
    <w:rsid w:val="00684860"/>
    <w:rsid w:val="006B7974"/>
    <w:rsid w:val="00732F5F"/>
    <w:rsid w:val="00786FF1"/>
    <w:rsid w:val="00875E04"/>
    <w:rsid w:val="00921279"/>
    <w:rsid w:val="009A3D87"/>
    <w:rsid w:val="00A4618D"/>
    <w:rsid w:val="00AA6D2A"/>
    <w:rsid w:val="00B6162F"/>
    <w:rsid w:val="00BA77D8"/>
    <w:rsid w:val="00C87F92"/>
    <w:rsid w:val="00C910F8"/>
    <w:rsid w:val="00D04DC8"/>
    <w:rsid w:val="00DD1381"/>
    <w:rsid w:val="00E418D4"/>
    <w:rsid w:val="00F94F66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81874"/>
  <w14:defaultImageDpi w14:val="300"/>
  <w15:docId w15:val="{23FCD4BB-8EA8-3F46-A660-CD135E8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7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45E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04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04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5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h@univ-lehav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-recherche@univ-lehav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 Luyer</dc:creator>
  <cp:lastModifiedBy>Microsoft Office User</cp:lastModifiedBy>
  <cp:revision>8</cp:revision>
  <cp:lastPrinted>2019-01-15T16:09:00Z</cp:lastPrinted>
  <dcterms:created xsi:type="dcterms:W3CDTF">2019-01-15T16:54:00Z</dcterms:created>
  <dcterms:modified xsi:type="dcterms:W3CDTF">2019-01-22T08:02:00Z</dcterms:modified>
</cp:coreProperties>
</file>